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4" w:rsidRDefault="001B3597" w:rsidP="0001268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012686" w:rsidRPr="00012686">
        <w:rPr>
          <w:rFonts w:asciiTheme="majorBidi" w:hAnsiTheme="majorBidi" w:cstheme="majorBidi"/>
          <w:b/>
          <w:bCs/>
          <w:sz w:val="28"/>
          <w:szCs w:val="28"/>
        </w:rPr>
        <w:t xml:space="preserve">Recherche des principaux parasites au niveau des carcasses </w:t>
      </w:r>
      <w:r w:rsidR="00F44E49" w:rsidRPr="00012686">
        <w:rPr>
          <w:rFonts w:asciiTheme="majorBidi" w:hAnsiTheme="majorBidi" w:cstheme="majorBidi"/>
          <w:b/>
          <w:bCs/>
          <w:sz w:val="28"/>
          <w:szCs w:val="28"/>
        </w:rPr>
        <w:t>équines</w:t>
      </w:r>
      <w:r w:rsidR="00012686" w:rsidRPr="00012686">
        <w:rPr>
          <w:rFonts w:asciiTheme="majorBidi" w:hAnsiTheme="majorBidi" w:cstheme="majorBidi"/>
          <w:b/>
          <w:bCs/>
          <w:sz w:val="28"/>
          <w:szCs w:val="28"/>
        </w:rPr>
        <w:t xml:space="preserve"> dans les abattoirs d'El-Harrach-Alger</w:t>
      </w:r>
    </w:p>
    <w:p w:rsidR="001145CD" w:rsidRDefault="001145CD" w:rsidP="001145C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2686" w:rsidRPr="00012686" w:rsidRDefault="00012686" w:rsidP="00012686">
      <w:pPr>
        <w:jc w:val="both"/>
        <w:rPr>
          <w:rFonts w:asciiTheme="majorBidi" w:hAnsiTheme="majorBidi" w:cstheme="majorBidi"/>
          <w:sz w:val="24"/>
          <w:szCs w:val="24"/>
        </w:rPr>
      </w:pPr>
      <w:r w:rsidRPr="00012686">
        <w:rPr>
          <w:rFonts w:asciiTheme="majorBidi" w:hAnsiTheme="majorBidi" w:cstheme="majorBidi"/>
          <w:sz w:val="24"/>
          <w:szCs w:val="24"/>
        </w:rPr>
        <w:t xml:space="preserve">Certaines parasitoses telles la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Trichinellose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, la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et la Toxoplasmose peuvent être zoonotiques et présenter un danger pour le consommateur. Notre étude a consisté en la recherche de ces parasitoses sur dix carcasses de chevaux au niveau des abattoirs d’El Harrach et au niveau du laboratoire de parasitologie - mycologie de l’ENSV-Alger. Même si aucune lésion macroscopique n’a été observée au niveau des diaphragmes et masséters, l’étude microscopique par digestion enzymatique à révélé la présence des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bradyzoîtes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sur deux carcasses. L’analyse des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fécés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de chevaux a montré la présence d’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oeufs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Strongylus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Cyathostum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Parascaris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2686">
        <w:rPr>
          <w:rFonts w:asciiTheme="majorBidi" w:hAnsiTheme="majorBidi" w:cstheme="majorBidi"/>
          <w:sz w:val="24"/>
          <w:szCs w:val="24"/>
        </w:rPr>
        <w:t>equorum</w:t>
      </w:r>
      <w:proofErr w:type="spellEnd"/>
      <w:r w:rsidRPr="00012686">
        <w:rPr>
          <w:rFonts w:asciiTheme="majorBidi" w:hAnsiTheme="majorBidi" w:cstheme="majorBidi"/>
          <w:sz w:val="24"/>
          <w:szCs w:val="24"/>
        </w:rPr>
        <w:t>.</w:t>
      </w:r>
    </w:p>
    <w:p w:rsidR="00012686" w:rsidRPr="00012686" w:rsidRDefault="00012686" w:rsidP="0001268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12686" w:rsidRPr="00012686" w:rsidRDefault="00012686" w:rsidP="0001268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2686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012686" w:rsidRDefault="00012686" w:rsidP="0001268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Some parasites such as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Trichinellosis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and Toxoplasmosis can be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and pose a danger to the consumer. Our study consisted of looking for these parasites out of ten carcasses of horses at the slaughterhouses of El-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, and in the laboratory of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Parasitology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-Mycology of ENSV-Algiers. Although no gross lesions were observed in diaphragm and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masseter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, enzymatic digestion and microscopic study revealed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bradyzoîtes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in two carcasses. The analysis of stools of horses showed the presence of eggs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Strongylus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Cyathostum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Parascaris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12686">
        <w:rPr>
          <w:rFonts w:asciiTheme="majorBidi" w:hAnsiTheme="majorBidi" w:cstheme="majorBidi"/>
          <w:sz w:val="24"/>
          <w:szCs w:val="24"/>
          <w:lang w:val="en-US"/>
        </w:rPr>
        <w:t>equorum</w:t>
      </w:r>
      <w:proofErr w:type="spellEnd"/>
      <w:r w:rsidRPr="00012686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01268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0F5C82"/>
    <w:rsid w:val="0010076C"/>
    <w:rsid w:val="00103B1B"/>
    <w:rsid w:val="00110312"/>
    <w:rsid w:val="001145C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B044C"/>
    <w:rsid w:val="002B176B"/>
    <w:rsid w:val="002C2E07"/>
    <w:rsid w:val="002E6149"/>
    <w:rsid w:val="002F0D90"/>
    <w:rsid w:val="00302140"/>
    <w:rsid w:val="00307910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A3753"/>
    <w:rsid w:val="004A48A4"/>
    <w:rsid w:val="004D09DE"/>
    <w:rsid w:val="004D14D1"/>
    <w:rsid w:val="004D44BA"/>
    <w:rsid w:val="004D6EED"/>
    <w:rsid w:val="004F7541"/>
    <w:rsid w:val="005021C0"/>
    <w:rsid w:val="00504DF3"/>
    <w:rsid w:val="005061D6"/>
    <w:rsid w:val="00510ED2"/>
    <w:rsid w:val="00516712"/>
    <w:rsid w:val="0053351F"/>
    <w:rsid w:val="005548C4"/>
    <w:rsid w:val="00580FD4"/>
    <w:rsid w:val="005851EE"/>
    <w:rsid w:val="005931D3"/>
    <w:rsid w:val="005953C9"/>
    <w:rsid w:val="005A4D26"/>
    <w:rsid w:val="005B153C"/>
    <w:rsid w:val="005C1E40"/>
    <w:rsid w:val="005D3BFE"/>
    <w:rsid w:val="005D4095"/>
    <w:rsid w:val="005F21A8"/>
    <w:rsid w:val="00601EB1"/>
    <w:rsid w:val="00626318"/>
    <w:rsid w:val="00635E2B"/>
    <w:rsid w:val="00641E92"/>
    <w:rsid w:val="00643EE0"/>
    <w:rsid w:val="006532C0"/>
    <w:rsid w:val="00660C4B"/>
    <w:rsid w:val="00664977"/>
    <w:rsid w:val="00667834"/>
    <w:rsid w:val="006738E8"/>
    <w:rsid w:val="0067570F"/>
    <w:rsid w:val="00681349"/>
    <w:rsid w:val="00693D57"/>
    <w:rsid w:val="00695EC9"/>
    <w:rsid w:val="006A353D"/>
    <w:rsid w:val="006A402B"/>
    <w:rsid w:val="006B1CE7"/>
    <w:rsid w:val="006B2CA8"/>
    <w:rsid w:val="006B398E"/>
    <w:rsid w:val="006B6933"/>
    <w:rsid w:val="006C4BCD"/>
    <w:rsid w:val="006C6559"/>
    <w:rsid w:val="006E0B0A"/>
    <w:rsid w:val="006E5B43"/>
    <w:rsid w:val="006E6FF7"/>
    <w:rsid w:val="006E75D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0B6B"/>
    <w:rsid w:val="007C27C7"/>
    <w:rsid w:val="007F1D3E"/>
    <w:rsid w:val="007F3CFD"/>
    <w:rsid w:val="00814453"/>
    <w:rsid w:val="00826B47"/>
    <w:rsid w:val="008356D3"/>
    <w:rsid w:val="00841845"/>
    <w:rsid w:val="00846BDF"/>
    <w:rsid w:val="0084721F"/>
    <w:rsid w:val="008712BE"/>
    <w:rsid w:val="00887AF8"/>
    <w:rsid w:val="00896865"/>
    <w:rsid w:val="008A404C"/>
    <w:rsid w:val="008A459C"/>
    <w:rsid w:val="008D2D59"/>
    <w:rsid w:val="008D61D3"/>
    <w:rsid w:val="008F0813"/>
    <w:rsid w:val="008F0E04"/>
    <w:rsid w:val="00901B4B"/>
    <w:rsid w:val="0090358A"/>
    <w:rsid w:val="00932FB0"/>
    <w:rsid w:val="00933020"/>
    <w:rsid w:val="00942134"/>
    <w:rsid w:val="00956A23"/>
    <w:rsid w:val="0097358C"/>
    <w:rsid w:val="0098530A"/>
    <w:rsid w:val="0098561F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5B83"/>
    <w:rsid w:val="00A26B37"/>
    <w:rsid w:val="00A42AFB"/>
    <w:rsid w:val="00A4691D"/>
    <w:rsid w:val="00A52E93"/>
    <w:rsid w:val="00A612D3"/>
    <w:rsid w:val="00A617EF"/>
    <w:rsid w:val="00A64690"/>
    <w:rsid w:val="00A75B99"/>
    <w:rsid w:val="00A77C1B"/>
    <w:rsid w:val="00A8526E"/>
    <w:rsid w:val="00A9626A"/>
    <w:rsid w:val="00AB22D2"/>
    <w:rsid w:val="00AB2F16"/>
    <w:rsid w:val="00AB6A2A"/>
    <w:rsid w:val="00AC3907"/>
    <w:rsid w:val="00AE46E9"/>
    <w:rsid w:val="00B038A2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C6D60"/>
    <w:rsid w:val="00BD6B7F"/>
    <w:rsid w:val="00BE19F7"/>
    <w:rsid w:val="00BE54E6"/>
    <w:rsid w:val="00C0783B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41C4"/>
    <w:rsid w:val="00D74570"/>
    <w:rsid w:val="00D85840"/>
    <w:rsid w:val="00D91258"/>
    <w:rsid w:val="00D941AD"/>
    <w:rsid w:val="00DC79DF"/>
    <w:rsid w:val="00DD6868"/>
    <w:rsid w:val="00DE484A"/>
    <w:rsid w:val="00DF6982"/>
    <w:rsid w:val="00E07663"/>
    <w:rsid w:val="00E13163"/>
    <w:rsid w:val="00E17434"/>
    <w:rsid w:val="00E36CD4"/>
    <w:rsid w:val="00E50CC7"/>
    <w:rsid w:val="00E94EA3"/>
    <w:rsid w:val="00EA1340"/>
    <w:rsid w:val="00EA5655"/>
    <w:rsid w:val="00EC118A"/>
    <w:rsid w:val="00EC3615"/>
    <w:rsid w:val="00ED4FE6"/>
    <w:rsid w:val="00EE413A"/>
    <w:rsid w:val="00EE4527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5C1C"/>
    <w:rsid w:val="00FC7614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273</cp:revision>
  <dcterms:created xsi:type="dcterms:W3CDTF">2019-12-10T12:38:00Z</dcterms:created>
  <dcterms:modified xsi:type="dcterms:W3CDTF">2020-01-15T13:23:00Z</dcterms:modified>
</cp:coreProperties>
</file>