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295D60" w:rsidRDefault="00295D60" w:rsidP="00295D60">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Pr="0007648B">
        <w:rPr>
          <w:rFonts w:asciiTheme="majorBidi" w:hAnsiTheme="majorBidi" w:cstheme="majorBidi"/>
          <w:b/>
          <w:bCs/>
          <w:sz w:val="28"/>
          <w:szCs w:val="28"/>
        </w:rPr>
        <w:t>Enquête sur les pratiques de l’Insémination Artificielle chez l’espèce bovine dans la wilaya de Bordj Bou Arreridj</w:t>
      </w:r>
    </w:p>
    <w:p w:rsidR="00295D60" w:rsidRDefault="00295D60" w:rsidP="00295D60">
      <w:pPr>
        <w:rPr>
          <w:rFonts w:asciiTheme="majorBidi" w:hAnsiTheme="majorBidi" w:cstheme="majorBidi"/>
          <w:b/>
          <w:bCs/>
          <w:sz w:val="24"/>
          <w:szCs w:val="24"/>
        </w:rPr>
      </w:pPr>
    </w:p>
    <w:p w:rsidR="00295D60" w:rsidRPr="007C1B1D" w:rsidRDefault="00295D60" w:rsidP="00295D6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295D60" w:rsidRPr="0007648B" w:rsidRDefault="00295D60" w:rsidP="00295D60">
      <w:pPr>
        <w:ind w:right="-142"/>
        <w:jc w:val="both"/>
        <w:rPr>
          <w:rFonts w:asciiTheme="majorBidi" w:hAnsiTheme="majorBidi" w:cstheme="majorBidi"/>
          <w:sz w:val="24"/>
          <w:szCs w:val="24"/>
        </w:rPr>
      </w:pPr>
      <w:r w:rsidRPr="0007648B">
        <w:rPr>
          <w:rFonts w:asciiTheme="majorBidi" w:hAnsiTheme="majorBidi" w:cstheme="majorBidi"/>
          <w:sz w:val="24"/>
          <w:szCs w:val="24"/>
        </w:rPr>
        <w:t>La réussite de l’insémination artificielle chez les bovins est conditionnée par plusieurs facteurs à savoir : une vache en bonne état de santé, un éleveur bien instruit et inséminateurs expérimenté et disponible. De toute manière, l’insémination artificielle doit être réalisée dans les meilleures conditions pour avoir un taux de réussite satisfaisant. A l’issu de notre enquête auprès des 20 inséminateurs de la wilaya BBA sur les pratiques de l’IA il ressort que la réussite de l’IA s’avère étroitement liée à plusieurs facteurs à savoir , la note d’état corporel, la détection des chaleurs et surtout la technicité de l’acte, et qui nécessite des mesures correctives à court, moyen et long terme afin d’optimiser les taux de réussite de l’Insémination Artificielle en Algérie.</w:t>
      </w:r>
    </w:p>
    <w:p w:rsidR="00295D60" w:rsidRPr="0007648B" w:rsidRDefault="00295D60" w:rsidP="00295D60">
      <w:pPr>
        <w:ind w:right="-142"/>
        <w:jc w:val="both"/>
        <w:rPr>
          <w:rFonts w:asciiTheme="majorBidi" w:hAnsiTheme="majorBidi" w:cstheme="majorBidi"/>
          <w:sz w:val="24"/>
          <w:szCs w:val="24"/>
        </w:rPr>
      </w:pPr>
    </w:p>
    <w:p w:rsidR="00295D60" w:rsidRPr="0007648B" w:rsidRDefault="00295D60" w:rsidP="00295D60">
      <w:pPr>
        <w:ind w:right="-142"/>
        <w:jc w:val="both"/>
        <w:rPr>
          <w:rFonts w:asciiTheme="majorBidi" w:hAnsiTheme="majorBidi" w:cstheme="majorBidi"/>
          <w:sz w:val="24"/>
          <w:szCs w:val="24"/>
        </w:rPr>
      </w:pPr>
      <w:r w:rsidRPr="0007648B">
        <w:rPr>
          <w:rFonts w:asciiTheme="majorBidi" w:hAnsiTheme="majorBidi" w:cstheme="majorBidi"/>
          <w:b/>
          <w:bCs/>
          <w:sz w:val="24"/>
          <w:szCs w:val="24"/>
        </w:rPr>
        <w:t>Abstract</w:t>
      </w:r>
      <w:r>
        <w:rPr>
          <w:rFonts w:asciiTheme="majorBidi" w:hAnsiTheme="majorBidi" w:cstheme="majorBidi"/>
          <w:sz w:val="24"/>
          <w:szCs w:val="24"/>
        </w:rPr>
        <w:t> :</w:t>
      </w:r>
    </w:p>
    <w:p w:rsidR="00295D60" w:rsidRPr="0007648B" w:rsidRDefault="00295D60" w:rsidP="00295D60">
      <w:pPr>
        <w:ind w:right="-142"/>
        <w:jc w:val="both"/>
        <w:rPr>
          <w:rFonts w:asciiTheme="majorBidi" w:hAnsiTheme="majorBidi" w:cstheme="majorBidi"/>
          <w:sz w:val="24"/>
          <w:szCs w:val="24"/>
          <w:lang w:val="en-US"/>
        </w:rPr>
      </w:pPr>
      <w:r w:rsidRPr="0007648B">
        <w:rPr>
          <w:rFonts w:asciiTheme="majorBidi" w:hAnsiTheme="majorBidi" w:cstheme="majorBidi"/>
          <w:sz w:val="24"/>
          <w:szCs w:val="24"/>
          <w:lang w:val="en-US"/>
        </w:rPr>
        <w:t xml:space="preserve">The success of artificial insemination in cattle depends on several factors including: a cow in good health, a rancher and well educated and experienced AI technicians available. In any case, artificial insemination must be performed under the best conditions to have a good success rate. At the end of our survey of 20 of the </w:t>
      </w:r>
      <w:proofErr w:type="spellStart"/>
      <w:r w:rsidRPr="0007648B">
        <w:rPr>
          <w:rFonts w:asciiTheme="majorBidi" w:hAnsiTheme="majorBidi" w:cstheme="majorBidi"/>
          <w:sz w:val="24"/>
          <w:szCs w:val="24"/>
          <w:lang w:val="en-US"/>
        </w:rPr>
        <w:t>wilaya</w:t>
      </w:r>
      <w:proofErr w:type="spellEnd"/>
      <w:r w:rsidRPr="0007648B">
        <w:rPr>
          <w:rFonts w:asciiTheme="majorBidi" w:hAnsiTheme="majorBidi" w:cstheme="majorBidi"/>
          <w:sz w:val="24"/>
          <w:szCs w:val="24"/>
          <w:lang w:val="en-US"/>
        </w:rPr>
        <w:t xml:space="preserve"> inseminators BBA practices of AI it is clear that the success of AI is closely related to several factors namely, the body condition score, the heat detection and especially the technical nature of the act, which requires corrective action in the short, medium and long term to maximize the success rate of artificial insemination in Algeria.</w:t>
      </w:r>
    </w:p>
    <w:p w:rsidR="00553254" w:rsidRPr="00295D60" w:rsidRDefault="00553254" w:rsidP="00295D60">
      <w:pPr>
        <w:rPr>
          <w:szCs w:val="24"/>
          <w:lang w:val="en-US"/>
        </w:rPr>
      </w:pPr>
    </w:p>
    <w:sectPr w:rsidR="00553254" w:rsidRPr="00295D6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8CB"/>
    <w:rsid w:val="000E3CF2"/>
    <w:rsid w:val="000F387E"/>
    <w:rsid w:val="001F23EA"/>
    <w:rsid w:val="00282164"/>
    <w:rsid w:val="00291325"/>
    <w:rsid w:val="00295D60"/>
    <w:rsid w:val="00340441"/>
    <w:rsid w:val="00344B6B"/>
    <w:rsid w:val="004472DE"/>
    <w:rsid w:val="004913C7"/>
    <w:rsid w:val="004E2DED"/>
    <w:rsid w:val="004E41DD"/>
    <w:rsid w:val="00516296"/>
    <w:rsid w:val="00553254"/>
    <w:rsid w:val="00633B64"/>
    <w:rsid w:val="0068197D"/>
    <w:rsid w:val="00850275"/>
    <w:rsid w:val="00881D88"/>
    <w:rsid w:val="00907F42"/>
    <w:rsid w:val="00A05585"/>
    <w:rsid w:val="00A86B2B"/>
    <w:rsid w:val="00BA119C"/>
    <w:rsid w:val="00BD515C"/>
    <w:rsid w:val="00C33C8B"/>
    <w:rsid w:val="00D103B2"/>
    <w:rsid w:val="00D27F67"/>
    <w:rsid w:val="00D67881"/>
    <w:rsid w:val="00D93DCF"/>
    <w:rsid w:val="00E00E96"/>
    <w:rsid w:val="00E34154"/>
    <w:rsid w:val="00E51A28"/>
    <w:rsid w:val="00EE3763"/>
    <w:rsid w:val="00F4177D"/>
    <w:rsid w:val="00F60CCC"/>
    <w:rsid w:val="00F77D4D"/>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250</Words>
  <Characters>1377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20</cp:revision>
  <dcterms:created xsi:type="dcterms:W3CDTF">2021-02-04T08:30:00Z</dcterms:created>
  <dcterms:modified xsi:type="dcterms:W3CDTF">2021-02-08T07:49:00Z</dcterms:modified>
</cp:coreProperties>
</file>