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60" w:rsidRDefault="00295D60" w:rsidP="00295D6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44FC5" w:rsidRDefault="00295D60" w:rsidP="00D94F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 :</w:t>
      </w:r>
      <w:r w:rsidRPr="00D94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5389F" w:rsidRPr="003623DC">
        <w:rPr>
          <w:rFonts w:asciiTheme="majorBidi" w:hAnsiTheme="majorBidi" w:cstheme="majorBidi"/>
          <w:b/>
          <w:bCs/>
          <w:sz w:val="28"/>
          <w:szCs w:val="28"/>
        </w:rPr>
        <w:t>Interet</w:t>
      </w:r>
      <w:proofErr w:type="spellEnd"/>
      <w:r w:rsidR="0035389F" w:rsidRPr="003623DC">
        <w:rPr>
          <w:rFonts w:asciiTheme="majorBidi" w:hAnsiTheme="majorBidi" w:cstheme="majorBidi"/>
          <w:b/>
          <w:bCs/>
          <w:sz w:val="28"/>
          <w:szCs w:val="28"/>
        </w:rPr>
        <w:t xml:space="preserve"> des </w:t>
      </w:r>
      <w:proofErr w:type="spellStart"/>
      <w:r w:rsidR="0035389F" w:rsidRPr="003623DC">
        <w:rPr>
          <w:rFonts w:asciiTheme="majorBidi" w:hAnsiTheme="majorBidi" w:cstheme="majorBidi"/>
          <w:b/>
          <w:bCs/>
          <w:sz w:val="28"/>
          <w:szCs w:val="28"/>
        </w:rPr>
        <w:t>polyphénols</w:t>
      </w:r>
      <w:proofErr w:type="spellEnd"/>
      <w:r w:rsidR="0035389F" w:rsidRPr="003623DC">
        <w:rPr>
          <w:rFonts w:asciiTheme="majorBidi" w:hAnsiTheme="majorBidi" w:cstheme="majorBidi"/>
          <w:b/>
          <w:bCs/>
          <w:sz w:val="28"/>
          <w:szCs w:val="28"/>
        </w:rPr>
        <w:t xml:space="preserve"> du thé vert dans les pathologies buccales en médecine vétérinaire</w:t>
      </w:r>
    </w:p>
    <w:p w:rsidR="0035389F" w:rsidRPr="00DC289D" w:rsidRDefault="0035389F" w:rsidP="00D94F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5D60" w:rsidRPr="00DC289D" w:rsidRDefault="00FC45AB" w:rsidP="00295D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289D">
        <w:rPr>
          <w:rFonts w:ascii="Times New Roman" w:hAnsi="Times New Roman" w:cs="Times New Roman"/>
          <w:b/>
          <w:bCs/>
          <w:sz w:val="24"/>
          <w:szCs w:val="24"/>
        </w:rPr>
        <w:t>Résumé:</w:t>
      </w:r>
      <w:r w:rsidR="00295D60" w:rsidRPr="00DC2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787C" w:rsidRPr="0035389F" w:rsidRDefault="0056686A" w:rsidP="0035389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686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Camellia </w:t>
      </w:r>
      <w:proofErr w:type="spellStart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Simensis</w:t>
      </w:r>
      <w:proofErr w:type="spellEnd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communément appelé Thé vert est largement utilisé en médecine traditionnelle en Asie et dans le sud de l'Algérie. </w:t>
      </w:r>
      <w:proofErr w:type="gramStart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l'objectif</w:t>
      </w:r>
      <w:proofErr w:type="gramEnd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cette étude est d'élucider l'effet inhibiteur des </w:t>
      </w:r>
      <w:proofErr w:type="spellStart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polyphénols</w:t>
      </w:r>
      <w:proofErr w:type="spellEnd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du thé vert sur l'agent éthologique principal de la parodontite qui est le </w:t>
      </w:r>
      <w:proofErr w:type="spellStart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Porphyromonas</w:t>
      </w:r>
      <w:proofErr w:type="spellEnd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Gingivalis</w:t>
      </w:r>
      <w:proofErr w:type="spellEnd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toutefois</w:t>
      </w:r>
      <w:proofErr w:type="gramEnd"/>
      <w:r w:rsidR="0035389F" w:rsidRPr="003538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 nouvelles études sont nécessaires afin d'identifier les molécules biologiques actives pour donner avec précision sur les mécanismes moléculaires de ces effets</w:t>
      </w:r>
      <w:r w:rsidR="00744FC5" w:rsidRPr="0035389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97A73" w:rsidRPr="0035389F" w:rsidRDefault="009638C2" w:rsidP="0035389F">
      <w:pPr>
        <w:ind w:righ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89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Pr="003538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5389F" w:rsidRPr="0035389F" w:rsidRDefault="0035389F" w:rsidP="003538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Camellia </w:t>
      </w:r>
      <w:proofErr w:type="spellStart"/>
      <w:r w:rsidRPr="0035389F">
        <w:rPr>
          <w:rFonts w:ascii="Times New Roman" w:hAnsi="Times New Roman" w:cs="Times New Roman"/>
          <w:sz w:val="24"/>
          <w:szCs w:val="24"/>
          <w:lang w:val="en-US"/>
        </w:rPr>
        <w:t>Simensis</w:t>
      </w:r>
      <w:proofErr w:type="spell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 commonly called Green Tea is widely used in traditional medicine in Asia and South of Algeria. </w:t>
      </w:r>
      <w:proofErr w:type="gramStart"/>
      <w:r w:rsidRPr="003538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 objective of study was the possible inhibitory effects of Green Tea </w:t>
      </w:r>
      <w:proofErr w:type="spellStart"/>
      <w:r w:rsidRPr="0035389F">
        <w:rPr>
          <w:rFonts w:ascii="Times New Roman" w:hAnsi="Times New Roman" w:cs="Times New Roman"/>
          <w:sz w:val="24"/>
          <w:szCs w:val="24"/>
          <w:lang w:val="en-US"/>
        </w:rPr>
        <w:t>polyphenols</w:t>
      </w:r>
      <w:proofErr w:type="spell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 on the production of virulence factor of the periodontal-disease causing anaerobic bacterium </w:t>
      </w:r>
      <w:proofErr w:type="spellStart"/>
      <w:r w:rsidRPr="0035389F">
        <w:rPr>
          <w:rFonts w:ascii="Times New Roman" w:hAnsi="Times New Roman" w:cs="Times New Roman"/>
          <w:sz w:val="24"/>
          <w:szCs w:val="24"/>
          <w:lang w:val="en-US"/>
        </w:rPr>
        <w:t>Porphyromonas</w:t>
      </w:r>
      <w:proofErr w:type="spell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389F">
        <w:rPr>
          <w:rFonts w:ascii="Times New Roman" w:hAnsi="Times New Roman" w:cs="Times New Roman"/>
          <w:sz w:val="24"/>
          <w:szCs w:val="24"/>
          <w:lang w:val="en-US"/>
        </w:rPr>
        <w:t>Gingivalis</w:t>
      </w:r>
      <w:proofErr w:type="spell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5389F">
        <w:rPr>
          <w:rFonts w:ascii="Times New Roman" w:hAnsi="Times New Roman" w:cs="Times New Roman"/>
          <w:sz w:val="24"/>
          <w:szCs w:val="24"/>
          <w:lang w:val="en-US"/>
        </w:rPr>
        <w:t>howevre</w:t>
      </w:r>
      <w:proofErr w:type="spellEnd"/>
      <w:proofErr w:type="gram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5389F">
        <w:rPr>
          <w:rFonts w:ascii="Times New Roman" w:hAnsi="Times New Roman" w:cs="Times New Roman"/>
          <w:sz w:val="24"/>
          <w:szCs w:val="24"/>
          <w:lang w:val="en-US"/>
        </w:rPr>
        <w:t>futher</w:t>
      </w:r>
      <w:proofErr w:type="spellEnd"/>
      <w:r w:rsidRPr="0035389F">
        <w:rPr>
          <w:rFonts w:ascii="Times New Roman" w:hAnsi="Times New Roman" w:cs="Times New Roman"/>
          <w:sz w:val="24"/>
          <w:szCs w:val="24"/>
          <w:lang w:val="en-US"/>
        </w:rPr>
        <w:t xml:space="preserve"> studies are need to identify active molecular to give the precise molecular mechanisms of these effects.</w:t>
      </w:r>
    </w:p>
    <w:p w:rsidR="00B66361" w:rsidRPr="0056686A" w:rsidRDefault="00B66361" w:rsidP="00F76E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66361" w:rsidRPr="0056686A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163F0"/>
    <w:rsid w:val="000168CB"/>
    <w:rsid w:val="000E2E68"/>
    <w:rsid w:val="000E3CF2"/>
    <w:rsid w:val="000F387E"/>
    <w:rsid w:val="000F5013"/>
    <w:rsid w:val="00174A79"/>
    <w:rsid w:val="001B626B"/>
    <w:rsid w:val="001F23EA"/>
    <w:rsid w:val="0021787C"/>
    <w:rsid w:val="00271933"/>
    <w:rsid w:val="00282164"/>
    <w:rsid w:val="00291325"/>
    <w:rsid w:val="00295D60"/>
    <w:rsid w:val="00297A73"/>
    <w:rsid w:val="002B1B3B"/>
    <w:rsid w:val="00335469"/>
    <w:rsid w:val="00335D22"/>
    <w:rsid w:val="00340441"/>
    <w:rsid w:val="00344B6B"/>
    <w:rsid w:val="0035389F"/>
    <w:rsid w:val="003D50B9"/>
    <w:rsid w:val="004472DE"/>
    <w:rsid w:val="004818E7"/>
    <w:rsid w:val="004913C7"/>
    <w:rsid w:val="004B1676"/>
    <w:rsid w:val="004C14C1"/>
    <w:rsid w:val="004E2DED"/>
    <w:rsid w:val="004E41DD"/>
    <w:rsid w:val="00516296"/>
    <w:rsid w:val="00553254"/>
    <w:rsid w:val="0056686A"/>
    <w:rsid w:val="005E2539"/>
    <w:rsid w:val="00633B64"/>
    <w:rsid w:val="00643494"/>
    <w:rsid w:val="0064465E"/>
    <w:rsid w:val="0068197D"/>
    <w:rsid w:val="006A57ED"/>
    <w:rsid w:val="00726493"/>
    <w:rsid w:val="00744FC5"/>
    <w:rsid w:val="008001B1"/>
    <w:rsid w:val="00833626"/>
    <w:rsid w:val="00850275"/>
    <w:rsid w:val="00881D88"/>
    <w:rsid w:val="008C64E1"/>
    <w:rsid w:val="008D0D70"/>
    <w:rsid w:val="00907C3D"/>
    <w:rsid w:val="00907F42"/>
    <w:rsid w:val="009638C2"/>
    <w:rsid w:val="00973CF4"/>
    <w:rsid w:val="009E15B3"/>
    <w:rsid w:val="00A05585"/>
    <w:rsid w:val="00A07D77"/>
    <w:rsid w:val="00A238C4"/>
    <w:rsid w:val="00A33D75"/>
    <w:rsid w:val="00A41303"/>
    <w:rsid w:val="00A86B2B"/>
    <w:rsid w:val="00AA7E9F"/>
    <w:rsid w:val="00AB0491"/>
    <w:rsid w:val="00B66361"/>
    <w:rsid w:val="00B666D0"/>
    <w:rsid w:val="00B7367B"/>
    <w:rsid w:val="00B951B8"/>
    <w:rsid w:val="00BA119C"/>
    <w:rsid w:val="00BC772E"/>
    <w:rsid w:val="00BD515C"/>
    <w:rsid w:val="00C33C8B"/>
    <w:rsid w:val="00D103B2"/>
    <w:rsid w:val="00D15A55"/>
    <w:rsid w:val="00D27F67"/>
    <w:rsid w:val="00D32A28"/>
    <w:rsid w:val="00D5550E"/>
    <w:rsid w:val="00D665E0"/>
    <w:rsid w:val="00D67881"/>
    <w:rsid w:val="00D93DCF"/>
    <w:rsid w:val="00D94F64"/>
    <w:rsid w:val="00DA68D2"/>
    <w:rsid w:val="00DC289D"/>
    <w:rsid w:val="00E00E96"/>
    <w:rsid w:val="00E34154"/>
    <w:rsid w:val="00E507D1"/>
    <w:rsid w:val="00E51A28"/>
    <w:rsid w:val="00ED4B1D"/>
    <w:rsid w:val="00EE3763"/>
    <w:rsid w:val="00F2099F"/>
    <w:rsid w:val="00F4177D"/>
    <w:rsid w:val="00F60CCC"/>
    <w:rsid w:val="00F76EF6"/>
    <w:rsid w:val="00F77D4D"/>
    <w:rsid w:val="00FC45AB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1B7-A9C1-484E-886C-D66EE9F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6</cp:revision>
  <dcterms:created xsi:type="dcterms:W3CDTF">2021-02-10T08:14:00Z</dcterms:created>
  <dcterms:modified xsi:type="dcterms:W3CDTF">2021-02-10T08:56:00Z</dcterms:modified>
</cp:coreProperties>
</file>