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53" w:rsidRDefault="00AC7B53" w:rsidP="00AC7B53">
      <w:pPr>
        <w:rPr>
          <w:rFonts w:asciiTheme="majorBidi" w:hAnsiTheme="majorBidi" w:cstheme="majorBidi"/>
          <w:b/>
          <w:bCs/>
          <w:sz w:val="28"/>
          <w:szCs w:val="28"/>
        </w:rPr>
      </w:pPr>
      <w:r>
        <w:rPr>
          <w:rFonts w:asciiTheme="majorBidi" w:eastAsia="Times New Roman" w:hAnsiTheme="majorBidi" w:cstheme="majorBidi"/>
          <w:b/>
          <w:bCs/>
          <w:sz w:val="28"/>
          <w:szCs w:val="28"/>
          <w:lang w:eastAsia="fr-FR"/>
        </w:rPr>
        <w:t xml:space="preserve">Résumé du PFE : sous titre : </w:t>
      </w:r>
      <w:r>
        <w:rPr>
          <w:rFonts w:asciiTheme="majorBidi" w:hAnsiTheme="majorBidi" w:cstheme="majorBidi"/>
          <w:b/>
          <w:bCs/>
          <w:sz w:val="28"/>
          <w:szCs w:val="28"/>
        </w:rPr>
        <w:t>Importance de la vaccination anti-</w:t>
      </w:r>
      <w:proofErr w:type="spellStart"/>
      <w:r>
        <w:rPr>
          <w:rFonts w:asciiTheme="majorBidi" w:hAnsiTheme="majorBidi" w:cstheme="majorBidi"/>
          <w:b/>
          <w:bCs/>
          <w:sz w:val="28"/>
          <w:szCs w:val="28"/>
        </w:rPr>
        <w:t>toxoplasmique</w:t>
      </w:r>
      <w:proofErr w:type="spellEnd"/>
      <w:r>
        <w:rPr>
          <w:rFonts w:asciiTheme="majorBidi" w:hAnsiTheme="majorBidi" w:cstheme="majorBidi"/>
          <w:b/>
          <w:bCs/>
          <w:sz w:val="28"/>
          <w:szCs w:val="28"/>
        </w:rPr>
        <w:t xml:space="preserve"> dans la prévention de la maladie humaine</w:t>
      </w:r>
    </w:p>
    <w:p w:rsidR="00AC7B53" w:rsidRDefault="00AC7B53" w:rsidP="00AC7B53">
      <w:pPr>
        <w:rPr>
          <w:rFonts w:asciiTheme="majorBidi" w:hAnsiTheme="majorBidi" w:cstheme="majorBidi"/>
          <w:b/>
          <w:bCs/>
          <w:sz w:val="28"/>
          <w:szCs w:val="28"/>
        </w:rPr>
      </w:pPr>
    </w:p>
    <w:p w:rsidR="00AC7B53" w:rsidRDefault="00AC7B53" w:rsidP="00AC7B53">
      <w:pPr>
        <w:rPr>
          <w:rFonts w:asciiTheme="majorBidi" w:hAnsiTheme="majorBidi" w:cstheme="majorBidi"/>
          <w:b/>
          <w:bCs/>
          <w:sz w:val="24"/>
          <w:szCs w:val="24"/>
        </w:rPr>
      </w:pPr>
      <w:r>
        <w:rPr>
          <w:rFonts w:asciiTheme="majorBidi" w:hAnsiTheme="majorBidi" w:cstheme="majorBidi"/>
          <w:b/>
          <w:bCs/>
          <w:sz w:val="24"/>
          <w:szCs w:val="24"/>
        </w:rPr>
        <w:t xml:space="preserve">Résumé : </w:t>
      </w:r>
    </w:p>
    <w:p w:rsidR="00AC7B53" w:rsidRDefault="00AC7B53" w:rsidP="00AC7B53">
      <w:pPr>
        <w:jc w:val="both"/>
        <w:rPr>
          <w:rFonts w:asciiTheme="majorBidi" w:hAnsiTheme="majorBidi" w:cstheme="majorBidi"/>
          <w:sz w:val="24"/>
          <w:szCs w:val="24"/>
        </w:rPr>
      </w:pPr>
      <w:r>
        <w:rPr>
          <w:rFonts w:asciiTheme="majorBidi" w:hAnsiTheme="majorBidi" w:cstheme="majorBidi"/>
          <w:sz w:val="24"/>
          <w:szCs w:val="24"/>
        </w:rPr>
        <w:t xml:space="preserve">La toxoplasmose est une zoonose mondiale dont les impacts en santé humaine et vétérinaire peuvent être importants et variables selon les régions. Pourtant, les mesures prophylactiques s'y rapportant sont peu développées. Cette étude s'intéresse au rôle du chat dans la transmission horizontale de cette parasitose complexe et tente d'évaluer la pertinence de la mise en place d'une prophylaxie vaccinale féline avec les moyens actuels et futurs. Une première partie fait le point sur l'état des connaissances concernant le cycle, la biologie et les impacts en santé animale et humaine du parasite </w:t>
      </w:r>
      <w:proofErr w:type="spellStart"/>
      <w:r>
        <w:rPr>
          <w:rFonts w:asciiTheme="majorBidi" w:hAnsiTheme="majorBidi" w:cstheme="majorBidi"/>
          <w:sz w:val="24"/>
          <w:szCs w:val="24"/>
        </w:rPr>
        <w:t>Toxoplasma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gondii</w:t>
      </w:r>
      <w:proofErr w:type="spellEnd"/>
      <w:r>
        <w:rPr>
          <w:rFonts w:asciiTheme="majorBidi" w:hAnsiTheme="majorBidi" w:cstheme="majorBidi"/>
          <w:sz w:val="24"/>
          <w:szCs w:val="24"/>
        </w:rPr>
        <w:t>. La seconde partie s'intéresse au statut particulier du chat, hôte définitif du parasite, longtemps considéré à ce titre comme principale source de contamination humaine. Enfin, la problématique de la vaccination féline est abordée et donne lieu, lors d'une troisième partie, à un recensement des différents vaccins existants ainsi que des potentiels outils vaccinaux à l'étude.</w:t>
      </w:r>
    </w:p>
    <w:p w:rsidR="00AC7B53" w:rsidRDefault="00AC7B53" w:rsidP="00AC7B53">
      <w:pPr>
        <w:jc w:val="both"/>
        <w:rPr>
          <w:rFonts w:asciiTheme="majorBidi" w:hAnsiTheme="majorBidi" w:cstheme="majorBidi"/>
          <w:sz w:val="24"/>
          <w:szCs w:val="24"/>
        </w:rPr>
      </w:pPr>
    </w:p>
    <w:p w:rsidR="00AC7B53" w:rsidRDefault="00AC7B53" w:rsidP="00AC7B53">
      <w:pPr>
        <w:jc w:val="both"/>
        <w:rPr>
          <w:rFonts w:asciiTheme="majorBidi" w:hAnsiTheme="majorBidi" w:cstheme="majorBidi"/>
          <w:sz w:val="24"/>
          <w:szCs w:val="24"/>
        </w:rPr>
      </w:pPr>
    </w:p>
    <w:p w:rsidR="00AC7B53" w:rsidRDefault="00AC7B53" w:rsidP="00AC7B53">
      <w:pPr>
        <w:jc w:val="both"/>
        <w:rPr>
          <w:rFonts w:asciiTheme="majorBidi" w:hAnsiTheme="majorBidi" w:cstheme="majorBidi"/>
          <w:b/>
          <w:bCs/>
          <w:sz w:val="24"/>
          <w:szCs w:val="24"/>
        </w:rPr>
      </w:pPr>
    </w:p>
    <w:p w:rsidR="00AC7B53" w:rsidRDefault="00AC7B53" w:rsidP="00AC7B53">
      <w:pPr>
        <w:jc w:val="both"/>
        <w:rPr>
          <w:rFonts w:asciiTheme="majorBidi" w:hAnsiTheme="majorBidi" w:cstheme="majorBidi"/>
          <w:b/>
          <w:bCs/>
          <w:sz w:val="24"/>
          <w:szCs w:val="24"/>
        </w:rPr>
      </w:pPr>
      <w:r>
        <w:rPr>
          <w:rFonts w:asciiTheme="majorBidi" w:hAnsiTheme="majorBidi" w:cstheme="majorBidi"/>
          <w:b/>
          <w:bCs/>
          <w:sz w:val="24"/>
          <w:szCs w:val="24"/>
        </w:rPr>
        <w:t>Abstract</w:t>
      </w:r>
    </w:p>
    <w:p w:rsidR="00AC7B53" w:rsidRDefault="00AC7B53" w:rsidP="00AC7B53">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The toxoplasmosis is a world </w:t>
      </w:r>
      <w:proofErr w:type="spellStart"/>
      <w:r>
        <w:rPr>
          <w:rFonts w:asciiTheme="majorBidi" w:hAnsiTheme="majorBidi" w:cstheme="majorBidi"/>
          <w:sz w:val="24"/>
          <w:szCs w:val="24"/>
          <w:lang w:val="en-US"/>
        </w:rPr>
        <w:t>zoonose</w:t>
      </w:r>
      <w:proofErr w:type="spellEnd"/>
      <w:r>
        <w:rPr>
          <w:rFonts w:asciiTheme="majorBidi" w:hAnsiTheme="majorBidi" w:cstheme="majorBidi"/>
          <w:sz w:val="24"/>
          <w:szCs w:val="24"/>
          <w:lang w:val="en-US"/>
        </w:rPr>
        <w:t xml:space="preserve"> the impacts of which in human and veterinary health can be important and variable according to regions. Nevertheless, the preventive measures relating to it are little developed. This study is interested in the role of the </w:t>
      </w:r>
      <w:proofErr w:type="gramStart"/>
      <w:r>
        <w:rPr>
          <w:rFonts w:asciiTheme="majorBidi" w:hAnsiTheme="majorBidi" w:cstheme="majorBidi"/>
          <w:sz w:val="24"/>
          <w:szCs w:val="24"/>
          <w:lang w:val="en-US"/>
        </w:rPr>
        <w:t>cat(</w:t>
      </w:r>
      <w:proofErr w:type="gramEnd"/>
      <w:r>
        <w:rPr>
          <w:rFonts w:asciiTheme="majorBidi" w:hAnsiTheme="majorBidi" w:cstheme="majorBidi"/>
          <w:sz w:val="24"/>
          <w:szCs w:val="24"/>
          <w:lang w:val="en-US"/>
        </w:rPr>
        <w:t xml:space="preserve">chat) in the horizontal transmission of this complex </w:t>
      </w:r>
      <w:proofErr w:type="spellStart"/>
      <w:r>
        <w:rPr>
          <w:rFonts w:asciiTheme="majorBidi" w:hAnsiTheme="majorBidi" w:cstheme="majorBidi"/>
          <w:sz w:val="24"/>
          <w:szCs w:val="24"/>
          <w:lang w:val="en-US"/>
        </w:rPr>
        <w:t>parasitosis</w:t>
      </w:r>
      <w:proofErr w:type="spellEnd"/>
      <w:r>
        <w:rPr>
          <w:rFonts w:asciiTheme="majorBidi" w:hAnsiTheme="majorBidi" w:cstheme="majorBidi"/>
          <w:sz w:val="24"/>
          <w:szCs w:val="24"/>
          <w:lang w:val="en-US"/>
        </w:rPr>
        <w:t xml:space="preserve"> and tries to estimate the relevance of the implementation of a feline </w:t>
      </w:r>
      <w:proofErr w:type="spellStart"/>
      <w:r>
        <w:rPr>
          <w:rFonts w:asciiTheme="majorBidi" w:hAnsiTheme="majorBidi" w:cstheme="majorBidi"/>
          <w:sz w:val="24"/>
          <w:szCs w:val="24"/>
          <w:lang w:val="en-US"/>
        </w:rPr>
        <w:t>vaccinal</w:t>
      </w:r>
      <w:proofErr w:type="spellEnd"/>
      <w:r>
        <w:rPr>
          <w:rFonts w:asciiTheme="majorBidi" w:hAnsiTheme="majorBidi" w:cstheme="majorBidi"/>
          <w:sz w:val="24"/>
          <w:szCs w:val="24"/>
          <w:lang w:val="en-US"/>
        </w:rPr>
        <w:t xml:space="preserve"> disease prevention with the current and future means. A first part makes the point on the state of the knowledge concerning the cycle, the biology and the impacts in animal and human health of the </w:t>
      </w:r>
      <w:proofErr w:type="spellStart"/>
      <w:r>
        <w:rPr>
          <w:rFonts w:asciiTheme="majorBidi" w:hAnsiTheme="majorBidi" w:cstheme="majorBidi"/>
          <w:sz w:val="24"/>
          <w:szCs w:val="24"/>
          <w:lang w:val="en-US"/>
        </w:rPr>
        <w:t>gondii</w:t>
      </w:r>
      <w:proofErr w:type="spellEnd"/>
      <w:r>
        <w:rPr>
          <w:rFonts w:asciiTheme="majorBidi" w:hAnsiTheme="majorBidi" w:cstheme="majorBidi"/>
          <w:sz w:val="24"/>
          <w:szCs w:val="24"/>
          <w:lang w:val="en-US"/>
        </w:rPr>
        <w:t xml:space="preserve"> parasite </w:t>
      </w:r>
      <w:proofErr w:type="spellStart"/>
      <w:r>
        <w:rPr>
          <w:rFonts w:asciiTheme="majorBidi" w:hAnsiTheme="majorBidi" w:cstheme="majorBidi"/>
          <w:sz w:val="24"/>
          <w:szCs w:val="24"/>
          <w:lang w:val="en-US"/>
        </w:rPr>
        <w:t>Toxoplasma</w:t>
      </w:r>
      <w:proofErr w:type="spellEnd"/>
      <w:r>
        <w:rPr>
          <w:rFonts w:asciiTheme="majorBidi" w:hAnsiTheme="majorBidi" w:cstheme="majorBidi"/>
          <w:sz w:val="24"/>
          <w:szCs w:val="24"/>
          <w:lang w:val="en-US"/>
        </w:rPr>
        <w:t xml:space="preserve">. The second part is interested in the particular status of the cat(chat), the definitive host of the parasite, for a long time considered as such as main source(spring) of human contamination. Finally, the problem of the feline vaccination is approached and gives rise, during the third part (party), to a </w:t>
      </w:r>
      <w:proofErr w:type="gramStart"/>
      <w:r>
        <w:rPr>
          <w:rFonts w:asciiTheme="majorBidi" w:hAnsiTheme="majorBidi" w:cstheme="majorBidi"/>
          <w:sz w:val="24"/>
          <w:szCs w:val="24"/>
          <w:lang w:val="en-US"/>
        </w:rPr>
        <w:t>census(</w:t>
      </w:r>
      <w:proofErr w:type="gramEnd"/>
      <w:r>
        <w:rPr>
          <w:rFonts w:asciiTheme="majorBidi" w:hAnsiTheme="majorBidi" w:cstheme="majorBidi"/>
          <w:sz w:val="24"/>
          <w:szCs w:val="24"/>
          <w:lang w:val="en-US"/>
        </w:rPr>
        <w:t xml:space="preserve">inventory) of various existing vaccines as well as potential </w:t>
      </w:r>
      <w:proofErr w:type="spellStart"/>
      <w:r>
        <w:rPr>
          <w:rFonts w:asciiTheme="majorBidi" w:hAnsiTheme="majorBidi" w:cstheme="majorBidi"/>
          <w:sz w:val="24"/>
          <w:szCs w:val="24"/>
          <w:lang w:val="en-US"/>
        </w:rPr>
        <w:t>vaccinal</w:t>
      </w:r>
      <w:proofErr w:type="spellEnd"/>
      <w:r>
        <w:rPr>
          <w:rFonts w:asciiTheme="majorBidi" w:hAnsiTheme="majorBidi" w:cstheme="majorBidi"/>
          <w:sz w:val="24"/>
          <w:szCs w:val="24"/>
          <w:lang w:val="en-US"/>
        </w:rPr>
        <w:t xml:space="preserve"> tools in the study.</w:t>
      </w:r>
    </w:p>
    <w:p w:rsidR="009F5084" w:rsidRPr="00AC7B53" w:rsidRDefault="00AC7B53" w:rsidP="00AC7B53">
      <w:pPr>
        <w:jc w:val="both"/>
        <w:rPr>
          <w:lang w:val="en-US"/>
        </w:rPr>
      </w:pPr>
    </w:p>
    <w:sectPr w:rsidR="009F5084" w:rsidRPr="00AC7B53" w:rsidSect="00024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B53"/>
    <w:rsid w:val="000249C6"/>
    <w:rsid w:val="00271107"/>
    <w:rsid w:val="00941F6E"/>
    <w:rsid w:val="00AC7B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10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cp:revision>
  <dcterms:created xsi:type="dcterms:W3CDTF">2021-02-27T07:09:00Z</dcterms:created>
  <dcterms:modified xsi:type="dcterms:W3CDTF">2021-02-27T07:10:00Z</dcterms:modified>
</cp:coreProperties>
</file>