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74307D" w:rsidRPr="00F96B23" w:rsidRDefault="0074307D" w:rsidP="0074307D">
      <w:pPr>
        <w:jc w:val="both"/>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5C3A53">
        <w:rPr>
          <w:rFonts w:ascii="Arial" w:hAnsi="Arial" w:cs="Arial"/>
          <w:color w:val="000000"/>
          <w:sz w:val="18"/>
          <w:szCs w:val="18"/>
          <w:shd w:val="clear" w:color="auto" w:fill="FFFFFF"/>
        </w:rPr>
        <w:t xml:space="preserve"> </w:t>
      </w:r>
      <w:r w:rsidRPr="00F96B23">
        <w:rPr>
          <w:rFonts w:asciiTheme="majorBidi" w:hAnsiTheme="majorBidi" w:cstheme="majorBidi"/>
          <w:b/>
          <w:bCs/>
          <w:color w:val="000000"/>
          <w:sz w:val="28"/>
          <w:szCs w:val="28"/>
          <w:shd w:val="clear" w:color="auto" w:fill="FFFFFF"/>
        </w:rPr>
        <w:t xml:space="preserve">Contribution à l'étude d'élevages de dinde dans deux wilayas : </w:t>
      </w:r>
      <w:proofErr w:type="spellStart"/>
      <w:r w:rsidRPr="00F96B23">
        <w:rPr>
          <w:rFonts w:asciiTheme="majorBidi" w:hAnsiTheme="majorBidi" w:cstheme="majorBidi"/>
          <w:b/>
          <w:bCs/>
          <w:color w:val="000000"/>
          <w:sz w:val="28"/>
          <w:szCs w:val="28"/>
          <w:shd w:val="clear" w:color="auto" w:fill="FFFFFF"/>
        </w:rPr>
        <w:t>Bouira</w:t>
      </w:r>
      <w:proofErr w:type="spellEnd"/>
      <w:r w:rsidRPr="00F96B23">
        <w:rPr>
          <w:rFonts w:asciiTheme="majorBidi" w:hAnsiTheme="majorBidi" w:cstheme="majorBidi"/>
          <w:b/>
          <w:bCs/>
          <w:color w:val="000000"/>
          <w:sz w:val="28"/>
          <w:szCs w:val="28"/>
          <w:shd w:val="clear" w:color="auto" w:fill="FFFFFF"/>
        </w:rPr>
        <w:t xml:space="preserve"> et Bordj Bou Arreridj</w:t>
      </w:r>
    </w:p>
    <w:p w:rsidR="0074307D" w:rsidRDefault="0074307D" w:rsidP="0074307D">
      <w:pPr>
        <w:rPr>
          <w:rFonts w:asciiTheme="majorBidi" w:hAnsiTheme="majorBidi" w:cstheme="majorBidi"/>
          <w:color w:val="000000"/>
          <w:sz w:val="24"/>
          <w:szCs w:val="24"/>
          <w:shd w:val="clear" w:color="auto" w:fill="FFFFFF"/>
        </w:rPr>
      </w:pPr>
    </w:p>
    <w:p w:rsidR="0074307D" w:rsidRPr="00F96B23" w:rsidRDefault="0074307D" w:rsidP="0074307D">
      <w:pPr>
        <w:rPr>
          <w:rFonts w:asciiTheme="majorBidi" w:hAnsiTheme="majorBidi" w:cstheme="majorBidi"/>
          <w:color w:val="000000"/>
          <w:sz w:val="24"/>
          <w:szCs w:val="24"/>
          <w:shd w:val="clear" w:color="auto" w:fill="FFFFFF"/>
        </w:rPr>
      </w:pPr>
    </w:p>
    <w:p w:rsidR="0074307D" w:rsidRDefault="0074307D" w:rsidP="0074307D">
      <w:pPr>
        <w:jc w:val="both"/>
        <w:rPr>
          <w:rFonts w:asciiTheme="majorBidi" w:hAnsiTheme="majorBidi" w:cstheme="majorBidi"/>
          <w:color w:val="000000"/>
          <w:sz w:val="24"/>
          <w:szCs w:val="24"/>
          <w:shd w:val="clear" w:color="auto" w:fill="FFFFFF"/>
        </w:rPr>
      </w:pPr>
      <w:r w:rsidRPr="00F96B23">
        <w:rPr>
          <w:rFonts w:asciiTheme="majorBidi" w:hAnsiTheme="majorBidi" w:cstheme="majorBidi"/>
          <w:b/>
          <w:bCs/>
          <w:color w:val="000000"/>
          <w:sz w:val="24"/>
          <w:szCs w:val="24"/>
          <w:shd w:val="clear" w:color="auto" w:fill="FFFFFF"/>
        </w:rPr>
        <w:t>Résumé</w:t>
      </w:r>
      <w:r w:rsidRPr="00F96B23">
        <w:rPr>
          <w:rFonts w:asciiTheme="majorBidi" w:hAnsiTheme="majorBidi" w:cstheme="majorBidi"/>
          <w:color w:val="000000"/>
          <w:sz w:val="24"/>
          <w:szCs w:val="24"/>
          <w:shd w:val="clear" w:color="auto" w:fill="FFFFFF"/>
        </w:rPr>
        <w:t xml:space="preserve"> : </w:t>
      </w:r>
    </w:p>
    <w:p w:rsidR="0074307D" w:rsidRPr="0074307D" w:rsidRDefault="0074307D" w:rsidP="0074307D">
      <w:pPr>
        <w:jc w:val="both"/>
        <w:rPr>
          <w:rFonts w:asciiTheme="majorBidi" w:hAnsiTheme="majorBidi" w:cstheme="majorBidi"/>
          <w:color w:val="000000"/>
          <w:sz w:val="36"/>
          <w:szCs w:val="36"/>
          <w:shd w:val="clear" w:color="auto" w:fill="FFFFFF"/>
          <w:lang w:val="en-US"/>
        </w:rPr>
      </w:pPr>
      <w:r w:rsidRPr="00F96B23">
        <w:rPr>
          <w:rFonts w:asciiTheme="majorBidi" w:hAnsiTheme="majorBidi" w:cstheme="majorBidi"/>
          <w:color w:val="000000"/>
          <w:sz w:val="24"/>
          <w:szCs w:val="24"/>
          <w:shd w:val="clear" w:color="auto" w:fill="FFFFFF"/>
        </w:rPr>
        <w:t xml:space="preserve">L'élevage de la dinde de chair est une activité récente et importante dans la production animale. Mais elle doit obéir à différents paramètres que l'éleveur doit maitriser. Le travail présenté est une contribution a l'étude les paramètres zootechniques d'élevage de la dinde pour cela on a procédé à des enquêtes réalisées sur le terrain auprès des éleveurs a travers dix bâtiments d'élevage de dinde situes dans deux régions de </w:t>
      </w:r>
      <w:proofErr w:type="spellStart"/>
      <w:r w:rsidRPr="00F96B23">
        <w:rPr>
          <w:rFonts w:asciiTheme="majorBidi" w:hAnsiTheme="majorBidi" w:cstheme="majorBidi"/>
          <w:color w:val="000000"/>
          <w:sz w:val="24"/>
          <w:szCs w:val="24"/>
          <w:shd w:val="clear" w:color="auto" w:fill="FFFFFF"/>
        </w:rPr>
        <w:t>Bouira</w:t>
      </w:r>
      <w:proofErr w:type="spellEnd"/>
      <w:r w:rsidRPr="00F96B23">
        <w:rPr>
          <w:rFonts w:asciiTheme="majorBidi" w:hAnsiTheme="majorBidi" w:cstheme="majorBidi"/>
          <w:color w:val="000000"/>
          <w:sz w:val="24"/>
          <w:szCs w:val="24"/>
          <w:shd w:val="clear" w:color="auto" w:fill="FFFFFF"/>
        </w:rPr>
        <w:t xml:space="preserve"> et Bordj Bou Arreridj. Dans le but d'évaluer les paramètres zootechniques d'élevage et les comparer aux normes. Les résultats obtenus permettent de déceler des défaillances à différents niveaux et la mauvaise maitrise des paramètres de la part de l'éleveur ce qui a conduit à un inconfort des animaux provoquant une forte mortalité.</w:t>
      </w:r>
      <w:r>
        <w:rPr>
          <w:rFonts w:asciiTheme="majorBidi" w:hAnsiTheme="majorBidi" w:cstheme="majorBidi"/>
          <w:color w:val="000000"/>
          <w:sz w:val="24"/>
          <w:szCs w:val="24"/>
        </w:rPr>
        <w:br/>
      </w:r>
      <w:r>
        <w:rPr>
          <w:rFonts w:asciiTheme="majorBidi" w:hAnsiTheme="majorBidi" w:cstheme="majorBidi"/>
          <w:color w:val="000000"/>
          <w:sz w:val="24"/>
          <w:szCs w:val="24"/>
        </w:rPr>
        <w:br/>
      </w:r>
      <w:r w:rsidRPr="00F96B23">
        <w:rPr>
          <w:rFonts w:asciiTheme="majorBidi" w:hAnsiTheme="majorBidi" w:cstheme="majorBidi"/>
          <w:color w:val="000000"/>
          <w:sz w:val="24"/>
          <w:szCs w:val="24"/>
        </w:rPr>
        <w:br/>
      </w:r>
      <w:r w:rsidRPr="00F96B23">
        <w:rPr>
          <w:rFonts w:asciiTheme="majorBidi" w:hAnsiTheme="majorBidi" w:cstheme="majorBidi"/>
          <w:color w:val="000000"/>
          <w:sz w:val="24"/>
          <w:szCs w:val="24"/>
        </w:rPr>
        <w:br/>
      </w:r>
      <w:r w:rsidRPr="00F96B23">
        <w:rPr>
          <w:rFonts w:asciiTheme="majorBidi" w:hAnsiTheme="majorBidi" w:cstheme="majorBidi"/>
          <w:color w:val="000000"/>
          <w:sz w:val="24"/>
          <w:szCs w:val="24"/>
        </w:rPr>
        <w:br/>
      </w:r>
      <w:r w:rsidRPr="00487158">
        <w:rPr>
          <w:rFonts w:asciiTheme="majorBidi" w:hAnsiTheme="majorBidi" w:cstheme="majorBidi"/>
          <w:b/>
          <w:bCs/>
          <w:color w:val="000000"/>
          <w:sz w:val="24"/>
          <w:szCs w:val="24"/>
          <w:shd w:val="clear" w:color="auto" w:fill="FFFFFF"/>
          <w:lang w:val="en-US"/>
        </w:rPr>
        <w:t xml:space="preserve">Abstract: </w:t>
      </w:r>
      <w:r w:rsidRPr="00487158">
        <w:rPr>
          <w:rFonts w:asciiTheme="majorBidi" w:hAnsiTheme="majorBidi" w:cstheme="majorBidi"/>
          <w:color w:val="000000"/>
          <w:sz w:val="24"/>
          <w:szCs w:val="24"/>
          <w:lang w:val="en-US"/>
        </w:rPr>
        <w:br/>
      </w:r>
      <w:r w:rsidRPr="00487158">
        <w:rPr>
          <w:rFonts w:asciiTheme="majorBidi" w:hAnsiTheme="majorBidi" w:cstheme="majorBidi"/>
          <w:color w:val="000000"/>
          <w:sz w:val="24"/>
          <w:szCs w:val="24"/>
          <w:shd w:val="clear" w:color="auto" w:fill="FFFFFF"/>
          <w:lang w:val="en-US"/>
        </w:rPr>
        <w:t xml:space="preserve">Raising turkey meat is a recent and important activity in animal production. </w:t>
      </w:r>
      <w:r w:rsidRPr="0074307D">
        <w:rPr>
          <w:rFonts w:asciiTheme="majorBidi" w:hAnsiTheme="majorBidi" w:cstheme="majorBidi"/>
          <w:color w:val="000000"/>
          <w:sz w:val="24"/>
          <w:szCs w:val="24"/>
          <w:shd w:val="clear" w:color="auto" w:fill="FFFFFF"/>
          <w:lang w:val="en-US"/>
        </w:rPr>
        <w:t xml:space="preserve">But it must obey various parameters that the breeder must master. This work is a contribution to the study parameters livestock breeding turkey why we conducted surveys in the field with farmers through ten turkey barns situated in two regions </w:t>
      </w:r>
      <w:proofErr w:type="spellStart"/>
      <w:r w:rsidRPr="0074307D">
        <w:rPr>
          <w:rFonts w:asciiTheme="majorBidi" w:hAnsiTheme="majorBidi" w:cstheme="majorBidi"/>
          <w:color w:val="000000"/>
          <w:sz w:val="24"/>
          <w:szCs w:val="24"/>
          <w:shd w:val="clear" w:color="auto" w:fill="FFFFFF"/>
          <w:lang w:val="en-US"/>
        </w:rPr>
        <w:t>Bouira</w:t>
      </w:r>
      <w:proofErr w:type="spellEnd"/>
      <w:r w:rsidRPr="0074307D">
        <w:rPr>
          <w:rFonts w:asciiTheme="majorBidi" w:hAnsiTheme="majorBidi" w:cstheme="majorBidi"/>
          <w:color w:val="000000"/>
          <w:sz w:val="24"/>
          <w:szCs w:val="24"/>
          <w:shd w:val="clear" w:color="auto" w:fill="FFFFFF"/>
          <w:lang w:val="en-US"/>
        </w:rPr>
        <w:t xml:space="preserve"> and </w:t>
      </w:r>
      <w:proofErr w:type="spellStart"/>
      <w:r w:rsidRPr="0074307D">
        <w:rPr>
          <w:rFonts w:asciiTheme="majorBidi" w:hAnsiTheme="majorBidi" w:cstheme="majorBidi"/>
          <w:color w:val="000000"/>
          <w:sz w:val="24"/>
          <w:szCs w:val="24"/>
          <w:shd w:val="clear" w:color="auto" w:fill="FFFFFF"/>
          <w:lang w:val="en-US"/>
        </w:rPr>
        <w:t>Bordj</w:t>
      </w:r>
      <w:proofErr w:type="spellEnd"/>
      <w:r w:rsidRPr="0074307D">
        <w:rPr>
          <w:rFonts w:asciiTheme="majorBidi" w:hAnsiTheme="majorBidi" w:cstheme="majorBidi"/>
          <w:color w:val="000000"/>
          <w:sz w:val="24"/>
          <w:szCs w:val="24"/>
          <w:shd w:val="clear" w:color="auto" w:fill="FFFFFF"/>
          <w:lang w:val="en-US"/>
        </w:rPr>
        <w:t xml:space="preserve"> </w:t>
      </w:r>
      <w:proofErr w:type="spellStart"/>
      <w:r w:rsidRPr="0074307D">
        <w:rPr>
          <w:rFonts w:asciiTheme="majorBidi" w:hAnsiTheme="majorBidi" w:cstheme="majorBidi"/>
          <w:color w:val="000000"/>
          <w:sz w:val="24"/>
          <w:szCs w:val="24"/>
          <w:shd w:val="clear" w:color="auto" w:fill="FFFFFF"/>
          <w:lang w:val="en-US"/>
        </w:rPr>
        <w:t>Bou</w:t>
      </w:r>
      <w:proofErr w:type="spellEnd"/>
      <w:r w:rsidRPr="0074307D">
        <w:rPr>
          <w:rFonts w:asciiTheme="majorBidi" w:hAnsiTheme="majorBidi" w:cstheme="majorBidi"/>
          <w:color w:val="000000"/>
          <w:sz w:val="24"/>
          <w:szCs w:val="24"/>
          <w:shd w:val="clear" w:color="auto" w:fill="FFFFFF"/>
          <w:lang w:val="en-US"/>
        </w:rPr>
        <w:t xml:space="preserve"> </w:t>
      </w:r>
      <w:proofErr w:type="spellStart"/>
      <w:r w:rsidRPr="0074307D">
        <w:rPr>
          <w:rFonts w:asciiTheme="majorBidi" w:hAnsiTheme="majorBidi" w:cstheme="majorBidi"/>
          <w:color w:val="000000"/>
          <w:sz w:val="24"/>
          <w:szCs w:val="24"/>
          <w:shd w:val="clear" w:color="auto" w:fill="FFFFFF"/>
          <w:lang w:val="en-US"/>
        </w:rPr>
        <w:t>Arreridj</w:t>
      </w:r>
      <w:proofErr w:type="spellEnd"/>
      <w:r w:rsidRPr="0074307D">
        <w:rPr>
          <w:rFonts w:asciiTheme="majorBidi" w:hAnsiTheme="majorBidi" w:cstheme="majorBidi"/>
          <w:color w:val="000000"/>
          <w:sz w:val="24"/>
          <w:szCs w:val="24"/>
          <w:shd w:val="clear" w:color="auto" w:fill="FFFFFF"/>
          <w:lang w:val="en-US"/>
        </w:rPr>
        <w:t>. In order to evaluate the parameters livestock breeding and compared to standards. The results are used to detect failures at different levels and poor mastery of parameters from the breeder which led to discomfort animal causing high mortality.</w:t>
      </w:r>
    </w:p>
    <w:p w:rsidR="0074307D" w:rsidRPr="0074307D" w:rsidRDefault="0074307D" w:rsidP="0074307D">
      <w:pPr>
        <w:rPr>
          <w:rFonts w:asciiTheme="majorBidi" w:hAnsiTheme="majorBidi" w:cstheme="majorBidi"/>
          <w:color w:val="000000"/>
          <w:sz w:val="48"/>
          <w:szCs w:val="48"/>
          <w:shd w:val="clear" w:color="auto" w:fill="FFFFFF"/>
          <w:lang w:val="en-US"/>
        </w:rPr>
      </w:pPr>
    </w:p>
    <w:p w:rsidR="00B36FA0" w:rsidRPr="000079A8" w:rsidRDefault="00B36FA0" w:rsidP="0074307D">
      <w:pPr>
        <w:rPr>
          <w:rFonts w:asciiTheme="majorBidi" w:eastAsia="Times New Roman" w:hAnsiTheme="majorBidi" w:cstheme="majorBidi"/>
          <w:color w:val="000000"/>
          <w:sz w:val="24"/>
          <w:szCs w:val="24"/>
          <w:lang w:val="en-US"/>
        </w:rPr>
      </w:pPr>
    </w:p>
    <w:sectPr w:rsidR="00B36FA0" w:rsidRPr="000079A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41616"/>
    <w:rsid w:val="00170EBE"/>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314F6"/>
    <w:rsid w:val="00633B64"/>
    <w:rsid w:val="00643494"/>
    <w:rsid w:val="00643612"/>
    <w:rsid w:val="0064465E"/>
    <w:rsid w:val="0068197D"/>
    <w:rsid w:val="0069090F"/>
    <w:rsid w:val="00694D90"/>
    <w:rsid w:val="006A57ED"/>
    <w:rsid w:val="006B138E"/>
    <w:rsid w:val="006B2BE2"/>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233</Words>
  <Characters>1285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127</cp:revision>
  <dcterms:created xsi:type="dcterms:W3CDTF">2021-02-10T08:14:00Z</dcterms:created>
  <dcterms:modified xsi:type="dcterms:W3CDTF">2021-03-01T11:59:00Z</dcterms:modified>
</cp:coreProperties>
</file>