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C" w:rsidRDefault="005605BC" w:rsidP="005605BC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B20A2" w:rsidRDefault="009B20A2" w:rsidP="009B20A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sous titre : </w:t>
      </w:r>
      <w:r w:rsidRPr="00203B8E">
        <w:rPr>
          <w:rFonts w:asciiTheme="majorBidi" w:hAnsiTheme="majorBidi" w:cstheme="majorBidi"/>
          <w:b/>
          <w:bCs/>
          <w:sz w:val="28"/>
          <w:szCs w:val="28"/>
        </w:rPr>
        <w:t xml:space="preserve">Etude de la séroprévalence à </w:t>
      </w:r>
      <w:proofErr w:type="spellStart"/>
      <w:r w:rsidRPr="00203B8E">
        <w:rPr>
          <w:rFonts w:asciiTheme="majorBidi" w:hAnsiTheme="majorBidi" w:cstheme="majorBidi"/>
          <w:b/>
          <w:bCs/>
          <w:sz w:val="28"/>
          <w:szCs w:val="28"/>
        </w:rPr>
        <w:t>bartonella</w:t>
      </w:r>
      <w:proofErr w:type="spellEnd"/>
      <w:r w:rsidRPr="00203B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03B8E">
        <w:rPr>
          <w:rFonts w:asciiTheme="majorBidi" w:hAnsiTheme="majorBidi" w:cstheme="majorBidi"/>
          <w:b/>
          <w:bCs/>
          <w:sz w:val="28"/>
          <w:szCs w:val="28"/>
        </w:rPr>
        <w:t>vinsonii</w:t>
      </w:r>
      <w:proofErr w:type="spellEnd"/>
      <w:r w:rsidRPr="00203B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03B8E">
        <w:rPr>
          <w:rFonts w:asciiTheme="majorBidi" w:hAnsiTheme="majorBidi" w:cstheme="majorBidi"/>
          <w:b/>
          <w:bCs/>
          <w:sz w:val="28"/>
          <w:szCs w:val="28"/>
        </w:rPr>
        <w:t>subsp</w:t>
      </w:r>
      <w:proofErr w:type="spellEnd"/>
      <w:r w:rsidRPr="00203B8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proofErr w:type="gramStart"/>
      <w:r w:rsidRPr="00203B8E">
        <w:rPr>
          <w:rFonts w:asciiTheme="majorBidi" w:hAnsiTheme="majorBidi" w:cstheme="majorBidi"/>
          <w:b/>
          <w:bCs/>
          <w:sz w:val="28"/>
          <w:szCs w:val="28"/>
        </w:rPr>
        <w:t>berkhoffii</w:t>
      </w:r>
      <w:proofErr w:type="spellEnd"/>
      <w:proofErr w:type="gramEnd"/>
      <w:r w:rsidRPr="00203B8E">
        <w:rPr>
          <w:rFonts w:asciiTheme="majorBidi" w:hAnsiTheme="majorBidi" w:cstheme="majorBidi"/>
          <w:b/>
          <w:bCs/>
          <w:sz w:val="28"/>
          <w:szCs w:val="28"/>
        </w:rPr>
        <w:t xml:space="preserve"> chez une population de chiens de fourrière</w:t>
      </w:r>
    </w:p>
    <w:p w:rsidR="009B20A2" w:rsidRDefault="009B20A2" w:rsidP="009B20A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B20A2" w:rsidRDefault="009B20A2" w:rsidP="009B20A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B20A2" w:rsidRPr="009B20A2" w:rsidRDefault="009B20A2" w:rsidP="009B20A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F77FB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507993" w:rsidRDefault="009B20A2" w:rsidP="00507993">
      <w:pPr>
        <w:jc w:val="both"/>
        <w:rPr>
          <w:rFonts w:asciiTheme="majorBidi" w:hAnsiTheme="majorBidi" w:cstheme="majorBidi"/>
          <w:sz w:val="24"/>
          <w:szCs w:val="24"/>
        </w:rPr>
      </w:pPr>
      <w:r w:rsidRPr="00203B8E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Bartonella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sont des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bacteries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hemotropes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infectant de nombreux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mammiferes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domestiques ou sauvages. Plusieurs d¡¦entre elles sont directement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incriminees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comme agents de zoonoses. On connait actuellement 27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especes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ou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sous-especes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Bartonella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. Le chien est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plutot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considere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comme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etant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hote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accidentel, avec un tableau clinique se rapprochant de celui de l¡¦homme. Au sein des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reservoirs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>, la transmission se fait principalement par l'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intermediaire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d¡¦arthropodes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hematophages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>, tels que la puce du chat (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Ctenocephalides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felis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) et/ou les tiques (du genre Ixodes). La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prevention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de l¡¦infection chez les carnivores consiste essentiellement </w:t>
      </w:r>
      <w:proofErr w:type="gramStart"/>
      <w:r w:rsidRPr="00203B8E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203B8E">
        <w:rPr>
          <w:rFonts w:asciiTheme="majorBidi" w:hAnsiTheme="majorBidi" w:cstheme="majorBidi"/>
          <w:sz w:val="24"/>
          <w:szCs w:val="24"/>
        </w:rPr>
        <w:t xml:space="preserve"> lutter contre les acariens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grace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a des traitements adaptes. Depuis une vingtaine d¡¦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annees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, les recherches sur les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bartonelles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se sont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intensifiees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. De nouvelles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especes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sont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regulierement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decouvertes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. Le but de notre travail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etait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determiner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presence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Bartonella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vinsonii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berkhoffii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chez une population chien de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fourriere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en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Algerie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. L¡¦analyse des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serums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preleves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ete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realisee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par immunofluorescence indirecte. Parmi les 24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serums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testes 10 se sont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averes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positifs a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Bartonella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vinsonii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berkhoffii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soit une </w:t>
      </w:r>
      <w:proofErr w:type="spellStart"/>
      <w:r w:rsidRPr="00203B8E">
        <w:rPr>
          <w:rFonts w:asciiTheme="majorBidi" w:hAnsiTheme="majorBidi" w:cstheme="majorBidi"/>
          <w:sz w:val="24"/>
          <w:szCs w:val="24"/>
        </w:rPr>
        <w:t>prevalence</w:t>
      </w:r>
      <w:proofErr w:type="spellEnd"/>
      <w:r w:rsidRPr="00203B8E">
        <w:rPr>
          <w:rFonts w:asciiTheme="majorBidi" w:hAnsiTheme="majorBidi" w:cstheme="majorBidi"/>
          <w:sz w:val="24"/>
          <w:szCs w:val="24"/>
        </w:rPr>
        <w:t xml:space="preserve"> de 41.66ƒs</w:t>
      </w:r>
    </w:p>
    <w:p w:rsidR="00507993" w:rsidRPr="00CE55C8" w:rsidRDefault="00507993" w:rsidP="005079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07993" w:rsidRPr="00CE55C8" w:rsidRDefault="00507993" w:rsidP="005079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07993" w:rsidRPr="00507993" w:rsidRDefault="00507993" w:rsidP="00507993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07993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9B20A2" w:rsidRPr="009B20A2" w:rsidRDefault="009B20A2" w:rsidP="009B2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Bartonella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hemotropic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 bacteria that infect numerous wild and domestic mammals, and some are directly responsible for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zoonotic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 infections. There are 27 currently known species or subspecies of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Bartonella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. Dogs are considered as accidental hosts for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Bartonella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, and clinical features in this species are very similar to those seen in man. In reservoir species, the main vectors of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Bartonella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hematophagous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 arthropods, such as cat flea (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Ctenocephalides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felis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) and/or ticks (genus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Ixodes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). The prevention in carnivores relies mostly on appropriate tick and flea control with appropriate treatment. During the last twenty years research on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Bartonella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 intensified and new species are regularly been discovered. The aim of this study was to determine the presence of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Bartonella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vinsonii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berkhoffii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 on dogs in Algeria. We analyzed sera from a population of 24 stray dogs by indirect </w:t>
      </w:r>
      <w:proofErr w:type="spellStart"/>
      <w:r w:rsidRPr="009B20A2">
        <w:rPr>
          <w:rFonts w:ascii="Times New Roman" w:hAnsi="Times New Roman" w:cs="Times New Roman"/>
          <w:sz w:val="24"/>
          <w:szCs w:val="24"/>
          <w:lang w:val="en-US"/>
        </w:rPr>
        <w:t>immunofluorescence</w:t>
      </w:r>
      <w:proofErr w:type="spellEnd"/>
      <w:r w:rsidRPr="009B20A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9B20A2">
        <w:rPr>
          <w:rFonts w:ascii="Times New Roman" w:hAnsi="Times New Roman" w:cs="Times New Roman"/>
          <w:sz w:val="24"/>
          <w:szCs w:val="24"/>
        </w:rPr>
        <w:t>were</w:t>
      </w:r>
      <w:proofErr w:type="spellEnd"/>
      <w:proofErr w:type="gramEnd"/>
      <w:r w:rsidRPr="009B20A2">
        <w:rPr>
          <w:rFonts w:ascii="Times New Roman" w:hAnsi="Times New Roman" w:cs="Times New Roman"/>
          <w:sz w:val="24"/>
          <w:szCs w:val="24"/>
        </w:rPr>
        <w:t xml:space="preserve"> positive for </w:t>
      </w:r>
      <w:proofErr w:type="spellStart"/>
      <w:r w:rsidRPr="009B20A2">
        <w:rPr>
          <w:rFonts w:ascii="Times New Roman" w:hAnsi="Times New Roman" w:cs="Times New Roman"/>
          <w:sz w:val="24"/>
          <w:szCs w:val="24"/>
        </w:rPr>
        <w:t>Bartonella</w:t>
      </w:r>
      <w:proofErr w:type="spellEnd"/>
      <w:r w:rsidRPr="009B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A2">
        <w:rPr>
          <w:rFonts w:ascii="Times New Roman" w:hAnsi="Times New Roman" w:cs="Times New Roman"/>
          <w:sz w:val="24"/>
          <w:szCs w:val="24"/>
        </w:rPr>
        <w:t>vinsonii</w:t>
      </w:r>
      <w:proofErr w:type="spellEnd"/>
      <w:r w:rsidRPr="009B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0A2">
        <w:rPr>
          <w:rFonts w:ascii="Times New Roman" w:hAnsi="Times New Roman" w:cs="Times New Roman"/>
          <w:sz w:val="24"/>
          <w:szCs w:val="24"/>
        </w:rPr>
        <w:t>berkhoffii</w:t>
      </w:r>
      <w:proofErr w:type="spellEnd"/>
      <w:r w:rsidRPr="009B20A2">
        <w:rPr>
          <w:rFonts w:ascii="Times New Roman" w:hAnsi="Times New Roman" w:cs="Times New Roman"/>
          <w:sz w:val="24"/>
          <w:szCs w:val="24"/>
        </w:rPr>
        <w:t>.</w:t>
      </w:r>
      <w:r w:rsidRPr="009B20A2">
        <w:rPr>
          <w:rFonts w:ascii="Times New Roman" w:hAnsi="Times New Roman" w:cs="Times New Roman"/>
          <w:sz w:val="24"/>
          <w:szCs w:val="24"/>
        </w:rPr>
        <w:sym w:font="Symbol" w:char="F025"/>
      </w:r>
      <w:r w:rsidRPr="009B20A2">
        <w:rPr>
          <w:rFonts w:ascii="Times New Roman" w:hAnsi="Times New Roman" w:cs="Times New Roman"/>
          <w:sz w:val="24"/>
          <w:szCs w:val="24"/>
        </w:rPr>
        <w:t>10 sera of 24 or 41.66</w:t>
      </w:r>
    </w:p>
    <w:p w:rsidR="00184C1C" w:rsidRPr="008F4599" w:rsidRDefault="00184C1C" w:rsidP="0050799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84C1C" w:rsidRPr="008F4599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350D"/>
    <w:rsid w:val="00051E62"/>
    <w:rsid w:val="00057C68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6A30"/>
    <w:rsid w:val="00141616"/>
    <w:rsid w:val="00170EBE"/>
    <w:rsid w:val="00174A79"/>
    <w:rsid w:val="00184C1C"/>
    <w:rsid w:val="00187610"/>
    <w:rsid w:val="00190EA4"/>
    <w:rsid w:val="00191F70"/>
    <w:rsid w:val="0019540C"/>
    <w:rsid w:val="00195C37"/>
    <w:rsid w:val="001A10A7"/>
    <w:rsid w:val="001A748B"/>
    <w:rsid w:val="001A7A54"/>
    <w:rsid w:val="001B626B"/>
    <w:rsid w:val="001C7B65"/>
    <w:rsid w:val="001C7EAD"/>
    <w:rsid w:val="001E318B"/>
    <w:rsid w:val="001F0D3E"/>
    <w:rsid w:val="001F23EA"/>
    <w:rsid w:val="001F6FB9"/>
    <w:rsid w:val="001F7F97"/>
    <w:rsid w:val="00203CDB"/>
    <w:rsid w:val="00207E16"/>
    <w:rsid w:val="002162F7"/>
    <w:rsid w:val="0021787C"/>
    <w:rsid w:val="002240A6"/>
    <w:rsid w:val="0023137F"/>
    <w:rsid w:val="002338FD"/>
    <w:rsid w:val="0024384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D33C0"/>
    <w:rsid w:val="002E28D6"/>
    <w:rsid w:val="002F5080"/>
    <w:rsid w:val="00302175"/>
    <w:rsid w:val="00303149"/>
    <w:rsid w:val="0030709D"/>
    <w:rsid w:val="00317299"/>
    <w:rsid w:val="003235F1"/>
    <w:rsid w:val="003254F7"/>
    <w:rsid w:val="003262EF"/>
    <w:rsid w:val="00326CE2"/>
    <w:rsid w:val="00335469"/>
    <w:rsid w:val="00335D22"/>
    <w:rsid w:val="00340441"/>
    <w:rsid w:val="00344B6B"/>
    <w:rsid w:val="0035389F"/>
    <w:rsid w:val="003740B9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554D"/>
    <w:rsid w:val="004079D2"/>
    <w:rsid w:val="00407D62"/>
    <w:rsid w:val="00414245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63845"/>
    <w:rsid w:val="004765F7"/>
    <w:rsid w:val="004818E7"/>
    <w:rsid w:val="00483FD2"/>
    <w:rsid w:val="004913C7"/>
    <w:rsid w:val="004B1676"/>
    <w:rsid w:val="004B4686"/>
    <w:rsid w:val="004C14C1"/>
    <w:rsid w:val="004C24A5"/>
    <w:rsid w:val="004C38BB"/>
    <w:rsid w:val="004E2DED"/>
    <w:rsid w:val="004E41DD"/>
    <w:rsid w:val="004F0372"/>
    <w:rsid w:val="004F39CA"/>
    <w:rsid w:val="00507993"/>
    <w:rsid w:val="00516296"/>
    <w:rsid w:val="005166A5"/>
    <w:rsid w:val="005365CE"/>
    <w:rsid w:val="00540E61"/>
    <w:rsid w:val="00543D0C"/>
    <w:rsid w:val="005513AE"/>
    <w:rsid w:val="00553254"/>
    <w:rsid w:val="005605BC"/>
    <w:rsid w:val="0056686A"/>
    <w:rsid w:val="00580887"/>
    <w:rsid w:val="005A2FB4"/>
    <w:rsid w:val="005A3A68"/>
    <w:rsid w:val="005A4904"/>
    <w:rsid w:val="005B08B1"/>
    <w:rsid w:val="005B6283"/>
    <w:rsid w:val="005C02F0"/>
    <w:rsid w:val="005C4F23"/>
    <w:rsid w:val="005E2539"/>
    <w:rsid w:val="005E7387"/>
    <w:rsid w:val="005F32E6"/>
    <w:rsid w:val="00606AB6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10C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36492"/>
    <w:rsid w:val="0074307D"/>
    <w:rsid w:val="00744FC5"/>
    <w:rsid w:val="007453DB"/>
    <w:rsid w:val="00755431"/>
    <w:rsid w:val="0076066B"/>
    <w:rsid w:val="00761C5D"/>
    <w:rsid w:val="00770E9B"/>
    <w:rsid w:val="00771EF7"/>
    <w:rsid w:val="00774048"/>
    <w:rsid w:val="00777525"/>
    <w:rsid w:val="00785543"/>
    <w:rsid w:val="007A045E"/>
    <w:rsid w:val="007A0F97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8001B1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4599"/>
    <w:rsid w:val="008F5DD8"/>
    <w:rsid w:val="00907C3D"/>
    <w:rsid w:val="00907F42"/>
    <w:rsid w:val="00913013"/>
    <w:rsid w:val="0093266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A6CBD"/>
    <w:rsid w:val="009B20A2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26A7"/>
    <w:rsid w:val="00A43C96"/>
    <w:rsid w:val="00A675D2"/>
    <w:rsid w:val="00A70B69"/>
    <w:rsid w:val="00A74F07"/>
    <w:rsid w:val="00A80C7B"/>
    <w:rsid w:val="00A86B2B"/>
    <w:rsid w:val="00A93833"/>
    <w:rsid w:val="00AA7E9F"/>
    <w:rsid w:val="00AB0491"/>
    <w:rsid w:val="00AB33F7"/>
    <w:rsid w:val="00AC2454"/>
    <w:rsid w:val="00AC365B"/>
    <w:rsid w:val="00AC60E1"/>
    <w:rsid w:val="00AD4F5A"/>
    <w:rsid w:val="00AE3A2B"/>
    <w:rsid w:val="00AE5EFC"/>
    <w:rsid w:val="00AF0BA3"/>
    <w:rsid w:val="00AF620D"/>
    <w:rsid w:val="00B02C2A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7382"/>
    <w:rsid w:val="00BB13A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4700"/>
    <w:rsid w:val="00C772FD"/>
    <w:rsid w:val="00C857CD"/>
    <w:rsid w:val="00C923BA"/>
    <w:rsid w:val="00C94689"/>
    <w:rsid w:val="00C97C37"/>
    <w:rsid w:val="00CA17B5"/>
    <w:rsid w:val="00CA7B1B"/>
    <w:rsid w:val="00CA7E18"/>
    <w:rsid w:val="00CB0E89"/>
    <w:rsid w:val="00CD388E"/>
    <w:rsid w:val="00CD6053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1D26"/>
    <w:rsid w:val="00DF33E4"/>
    <w:rsid w:val="00E00E96"/>
    <w:rsid w:val="00E144CD"/>
    <w:rsid w:val="00E21D57"/>
    <w:rsid w:val="00E23789"/>
    <w:rsid w:val="00E34154"/>
    <w:rsid w:val="00E46CD1"/>
    <w:rsid w:val="00E507D1"/>
    <w:rsid w:val="00E51A28"/>
    <w:rsid w:val="00E55E27"/>
    <w:rsid w:val="00E6341B"/>
    <w:rsid w:val="00E728AA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5649"/>
    <w:rsid w:val="00F60CCC"/>
    <w:rsid w:val="00F72B29"/>
    <w:rsid w:val="00F7371C"/>
    <w:rsid w:val="00F7436B"/>
    <w:rsid w:val="00F7550B"/>
    <w:rsid w:val="00F761A6"/>
    <w:rsid w:val="00F76EF6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45AB"/>
    <w:rsid w:val="00FC6925"/>
    <w:rsid w:val="00FD0C95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204</cp:revision>
  <dcterms:created xsi:type="dcterms:W3CDTF">2021-02-10T08:14:00Z</dcterms:created>
  <dcterms:modified xsi:type="dcterms:W3CDTF">2021-03-21T12:08:00Z</dcterms:modified>
</cp:coreProperties>
</file>