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DC1C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06A2A" w:rsidRDefault="00596119" w:rsidP="00306A2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306A2A" w:rsidRPr="00C26A69">
        <w:rPr>
          <w:rFonts w:ascii="Times New Roman" w:hAnsi="Times New Roman" w:cs="Times New Roman"/>
          <w:b/>
          <w:bCs/>
          <w:sz w:val="28"/>
          <w:szCs w:val="28"/>
        </w:rPr>
        <w:t>Etude des boiteries chez les vaches laitières dans la wilaya de Tiaret</w:t>
      </w:r>
    </w:p>
    <w:p w:rsidR="00306A2A" w:rsidRDefault="00306A2A" w:rsidP="00306A2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A2A" w:rsidRPr="007C1B1D" w:rsidRDefault="00306A2A" w:rsidP="00306A2A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06A2A" w:rsidRDefault="00306A2A" w:rsidP="00306A2A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6A69">
        <w:rPr>
          <w:rFonts w:asciiTheme="majorBidi" w:hAnsiTheme="majorBidi" w:cstheme="majorBidi"/>
          <w:sz w:val="24"/>
          <w:szCs w:val="24"/>
        </w:rPr>
        <w:t>L’enquête que nous avons menée dans l’exploitation des vaches laitières de la wilaya de Tiaret a permis d’établir la pré</w:t>
      </w:r>
      <w:r>
        <w:rPr>
          <w:rFonts w:asciiTheme="majorBidi" w:hAnsiTheme="majorBidi" w:cstheme="majorBidi"/>
          <w:sz w:val="24"/>
          <w:szCs w:val="24"/>
        </w:rPr>
        <w:t xml:space="preserve">valence des affections </w:t>
      </w:r>
      <w:proofErr w:type="spellStart"/>
      <w:r>
        <w:rPr>
          <w:rFonts w:asciiTheme="majorBidi" w:hAnsiTheme="majorBidi" w:cstheme="majorBidi"/>
          <w:sz w:val="24"/>
          <w:szCs w:val="24"/>
        </w:rPr>
        <w:t>podales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26A69">
        <w:rPr>
          <w:rFonts w:asciiTheme="majorBidi" w:hAnsiTheme="majorBidi" w:cstheme="majorBidi"/>
          <w:sz w:val="24"/>
          <w:szCs w:val="24"/>
        </w:rPr>
        <w:t xml:space="preserve">Les affections de la région digitale des bovins sont d'étiologies variées. L'identification des lésions est une étape essentielle au diagnostic des maladies </w:t>
      </w:r>
      <w:proofErr w:type="spellStart"/>
      <w:r w:rsidRPr="00C26A69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C26A69">
        <w:rPr>
          <w:rFonts w:asciiTheme="majorBidi" w:hAnsiTheme="majorBidi" w:cstheme="majorBidi"/>
          <w:sz w:val="24"/>
          <w:szCs w:val="24"/>
        </w:rPr>
        <w:t>. Pour cela, il est indispensable de lever le pied des bovins et de procéder à un examen minutieux et complet des différentes structures du pied. La maîtrise du parage curatif et du parage fonctio</w:t>
      </w:r>
      <w:r>
        <w:rPr>
          <w:rFonts w:asciiTheme="majorBidi" w:hAnsiTheme="majorBidi" w:cstheme="majorBidi"/>
          <w:sz w:val="24"/>
          <w:szCs w:val="24"/>
        </w:rPr>
        <w:t xml:space="preserve">nnel devient alors obligatoire. </w:t>
      </w:r>
      <w:r w:rsidRPr="00C26A69">
        <w:rPr>
          <w:rFonts w:asciiTheme="majorBidi" w:hAnsiTheme="majorBidi" w:cstheme="majorBidi"/>
          <w:sz w:val="24"/>
          <w:szCs w:val="24"/>
        </w:rPr>
        <w:t xml:space="preserve">La collaboration entre les différents professionnels de l'élevage bovin (vétérinaires) et les éleveurs peut permettre une meilleure approche des atteintes </w:t>
      </w:r>
      <w:proofErr w:type="spellStart"/>
      <w:r w:rsidRPr="00C26A69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C26A69">
        <w:rPr>
          <w:rFonts w:asciiTheme="majorBidi" w:hAnsiTheme="majorBidi" w:cstheme="majorBidi"/>
          <w:sz w:val="24"/>
          <w:szCs w:val="24"/>
        </w:rPr>
        <w:t>, puis la mise en place d'un plan thérapeutique et d'une démarche préventive dans les exploitations modernes.</w:t>
      </w:r>
      <w:r w:rsidRPr="00C26A69">
        <w:rPr>
          <w:rFonts w:asciiTheme="majorBidi" w:hAnsiTheme="majorBidi" w:cstheme="majorBidi"/>
          <w:sz w:val="24"/>
          <w:szCs w:val="24"/>
        </w:rPr>
        <w:br/>
      </w:r>
      <w:r w:rsidRPr="00C26A69">
        <w:rPr>
          <w:rFonts w:asciiTheme="majorBidi" w:hAnsiTheme="majorBidi" w:cstheme="majorBidi"/>
          <w:sz w:val="24"/>
          <w:szCs w:val="24"/>
        </w:rPr>
        <w:br/>
      </w:r>
    </w:p>
    <w:p w:rsidR="00306A2A" w:rsidRPr="00C26A69" w:rsidRDefault="00306A2A" w:rsidP="00306A2A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C26A69">
        <w:rPr>
          <w:rFonts w:asciiTheme="majorBidi" w:hAnsiTheme="majorBidi" w:cstheme="majorBidi"/>
          <w:sz w:val="24"/>
          <w:szCs w:val="24"/>
        </w:rPr>
        <w:br/>
      </w:r>
      <w:r w:rsidRPr="00C26A6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C26A69">
        <w:rPr>
          <w:rFonts w:asciiTheme="majorBidi" w:hAnsiTheme="majorBidi" w:cstheme="majorBidi"/>
          <w:sz w:val="24"/>
          <w:szCs w:val="24"/>
          <w:lang w:val="en-US"/>
        </w:rPr>
        <w:br/>
        <w:t xml:space="preserve">The field investigation that we carried out in the agricultural investment in the state of </w:t>
      </w:r>
      <w:proofErr w:type="spellStart"/>
      <w:r w:rsidRPr="00C26A69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C26A69">
        <w:rPr>
          <w:rFonts w:asciiTheme="majorBidi" w:hAnsiTheme="majorBidi" w:cstheme="majorBidi"/>
          <w:sz w:val="24"/>
          <w:szCs w:val="24"/>
          <w:lang w:val="en-US"/>
        </w:rPr>
        <w:t xml:space="preserve"> allowed us to know the incidence of leg injuries that have several causes and affect men in several regions. Knowing the infection is an essential stage in diagnosing a man's diseases.</w:t>
      </w:r>
      <w:r w:rsidRPr="00C26A69">
        <w:rPr>
          <w:rFonts w:asciiTheme="majorBidi" w:hAnsiTheme="majorBidi" w:cstheme="majorBidi"/>
          <w:sz w:val="24"/>
          <w:szCs w:val="24"/>
          <w:lang w:val="en-US"/>
        </w:rPr>
        <w:br/>
        <w:t>Close cooperation between veterinarians and livestock keepers is essential to establish audits of investors for the emergence of leg injuries.</w:t>
      </w:r>
    </w:p>
    <w:p w:rsidR="00420139" w:rsidRPr="000615BA" w:rsidRDefault="00420139" w:rsidP="00306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139" w:rsidRPr="000615B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24B2E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15BA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6A2A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315A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70162"/>
    <w:rsid w:val="00580887"/>
    <w:rsid w:val="00596119"/>
    <w:rsid w:val="005A2FB4"/>
    <w:rsid w:val="005A3A68"/>
    <w:rsid w:val="005A4904"/>
    <w:rsid w:val="005B08B1"/>
    <w:rsid w:val="005B6283"/>
    <w:rsid w:val="005C02F0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565C9"/>
    <w:rsid w:val="00674C20"/>
    <w:rsid w:val="0068197D"/>
    <w:rsid w:val="00685561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24815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B6552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1C8F"/>
    <w:rsid w:val="00DC289D"/>
    <w:rsid w:val="00DC3EF8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4B1D"/>
    <w:rsid w:val="00ED4E59"/>
    <w:rsid w:val="00EE3763"/>
    <w:rsid w:val="00EE6D33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33</cp:revision>
  <dcterms:created xsi:type="dcterms:W3CDTF">2021-04-01T08:59:00Z</dcterms:created>
  <dcterms:modified xsi:type="dcterms:W3CDTF">2021-04-06T09:33:00Z</dcterms:modified>
</cp:coreProperties>
</file>