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DC1C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C519F" w:rsidRDefault="00596119" w:rsidP="00BC51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-titre :</w:t>
      </w:r>
      <w:bookmarkStart w:id="0" w:name="_GoBack"/>
      <w:bookmarkEnd w:id="0"/>
      <w:r w:rsidR="00306C5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C519F" w:rsidRPr="00F23B40">
        <w:rPr>
          <w:rFonts w:ascii="Times New Roman" w:hAnsi="Times New Roman" w:cs="Times New Roman"/>
          <w:b/>
          <w:bCs/>
          <w:sz w:val="28"/>
          <w:szCs w:val="28"/>
        </w:rPr>
        <w:t xml:space="preserve">Étude épidémiologique et évaluation échographique du foie, des reins et de la rate chez les chiens atteints de la </w:t>
      </w:r>
      <w:proofErr w:type="spellStart"/>
      <w:r w:rsidR="00BC519F" w:rsidRPr="00F23B40">
        <w:rPr>
          <w:rFonts w:ascii="Times New Roman" w:hAnsi="Times New Roman" w:cs="Times New Roman"/>
          <w:b/>
          <w:bCs/>
          <w:sz w:val="28"/>
          <w:szCs w:val="28"/>
        </w:rPr>
        <w:t>Babésiose</w:t>
      </w:r>
      <w:proofErr w:type="spellEnd"/>
      <w:r w:rsidR="00BC519F" w:rsidRPr="00F23B40">
        <w:rPr>
          <w:rFonts w:ascii="Times New Roman" w:hAnsi="Times New Roman" w:cs="Times New Roman"/>
          <w:b/>
          <w:bCs/>
          <w:sz w:val="28"/>
          <w:szCs w:val="28"/>
        </w:rPr>
        <w:t xml:space="preserve"> canine</w:t>
      </w:r>
    </w:p>
    <w:p w:rsidR="00BC519F" w:rsidRDefault="00BC519F" w:rsidP="00BC51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19F" w:rsidRPr="007C1B1D" w:rsidRDefault="00BC519F" w:rsidP="00BC519F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BC519F" w:rsidRDefault="00BC519F" w:rsidP="00BC519F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B4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est une maladie parasitaire à transmission vectorielle affectant les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hématies.Nous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avons précisé la répartition géographique et saisonnière de la maladie ainsi que ses composantes épidémiologiques qui dépend étroitement de la distribution et de l’activité des vecteurs, les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tiques.L’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>infection est souvent symptomatique, se traduisant dans la forme classique, par un syndrome fébrile et hémolytique avec hémoglobinurie ; c’est une maladie clinique grave souvent mortelle si elle n’est pas traitée.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3B40">
        <w:rPr>
          <w:rFonts w:asciiTheme="majorBidi" w:hAnsiTheme="majorBidi" w:cstheme="majorBidi"/>
          <w:sz w:val="24"/>
          <w:szCs w:val="24"/>
        </w:rPr>
        <w:t xml:space="preserve">L’évaluation échographique des chiens atteints de </w:t>
      </w:r>
      <w:proofErr w:type="spellStart"/>
      <w:r w:rsidRPr="00F23B40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F23B40">
        <w:rPr>
          <w:rFonts w:asciiTheme="majorBidi" w:hAnsiTheme="majorBidi" w:cstheme="majorBidi"/>
          <w:sz w:val="24"/>
          <w:szCs w:val="24"/>
        </w:rPr>
        <w:t xml:space="preserve"> a révélé une hépatomégalie, splénomégalie et une modification du parenchyme rénal et la taille des reins.</w:t>
      </w:r>
      <w:r w:rsidRPr="00F23B40">
        <w:rPr>
          <w:rFonts w:asciiTheme="majorBidi" w:hAnsiTheme="majorBidi" w:cstheme="majorBidi"/>
          <w:sz w:val="24"/>
          <w:szCs w:val="24"/>
        </w:rPr>
        <w:br/>
      </w:r>
    </w:p>
    <w:p w:rsidR="00BC519F" w:rsidRPr="00F23B40" w:rsidRDefault="00BC519F" w:rsidP="00BC519F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BC519F">
        <w:rPr>
          <w:rFonts w:asciiTheme="majorBidi" w:hAnsiTheme="majorBidi" w:cstheme="majorBidi"/>
          <w:sz w:val="24"/>
          <w:szCs w:val="24"/>
        </w:rPr>
        <w:br/>
      </w:r>
      <w:r w:rsidRPr="00F23B4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is a vector-borne parasitic disease affecting red blood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cells.We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have specified the geographical and seasonal distribution of the disease as well as its epidemiological components, which closely depend on the distribution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activity of vectors, ticks. </w:t>
      </w:r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The infection is often symptomatic, manifesting in the classic form, a febrile and hemolytic syndrome with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hemoglobinuria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; it is a serious clinical illness that is often fatal if left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untreated.Ultrasound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evaluation of dogs with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Babesiosis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 revealed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hepatomegaly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23B40">
        <w:rPr>
          <w:rFonts w:asciiTheme="majorBidi" w:hAnsiTheme="majorBidi" w:cstheme="majorBidi"/>
          <w:sz w:val="24"/>
          <w:szCs w:val="24"/>
          <w:lang w:val="en-US"/>
        </w:rPr>
        <w:t>splenomegaly</w:t>
      </w:r>
      <w:proofErr w:type="spellEnd"/>
      <w:r w:rsidRPr="00F23B40">
        <w:rPr>
          <w:rFonts w:asciiTheme="majorBidi" w:hAnsiTheme="majorBidi" w:cstheme="majorBidi"/>
          <w:sz w:val="24"/>
          <w:szCs w:val="24"/>
          <w:lang w:val="en-US"/>
        </w:rPr>
        <w:t>, and changes in renal parenchyma and kidney size.</w:t>
      </w:r>
    </w:p>
    <w:p w:rsidR="00420139" w:rsidRPr="000615BA" w:rsidRDefault="00420139" w:rsidP="00BC51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139" w:rsidRPr="000615B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24B2E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15BA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315A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70162"/>
    <w:rsid w:val="00580887"/>
    <w:rsid w:val="00587232"/>
    <w:rsid w:val="00596119"/>
    <w:rsid w:val="005A2FB4"/>
    <w:rsid w:val="005A3A68"/>
    <w:rsid w:val="005A4904"/>
    <w:rsid w:val="005B08B1"/>
    <w:rsid w:val="005B6283"/>
    <w:rsid w:val="005C02F0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565C9"/>
    <w:rsid w:val="00674C20"/>
    <w:rsid w:val="0068197D"/>
    <w:rsid w:val="00685561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24815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519F"/>
    <w:rsid w:val="00BC772E"/>
    <w:rsid w:val="00BD090F"/>
    <w:rsid w:val="00BD1672"/>
    <w:rsid w:val="00BD1B87"/>
    <w:rsid w:val="00BD515C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B6552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1C8F"/>
    <w:rsid w:val="00DC289D"/>
    <w:rsid w:val="00DC3EF8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4B1D"/>
    <w:rsid w:val="00ED4E59"/>
    <w:rsid w:val="00EE3763"/>
    <w:rsid w:val="00EE6D33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35</cp:revision>
  <dcterms:created xsi:type="dcterms:W3CDTF">2021-04-01T08:59:00Z</dcterms:created>
  <dcterms:modified xsi:type="dcterms:W3CDTF">2021-04-06T12:05:00Z</dcterms:modified>
</cp:coreProperties>
</file>