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C47B48" w:rsidRPr="00C47B48" w:rsidRDefault="00596119" w:rsidP="00C47B48">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C47B48" w:rsidRPr="002F4F63">
        <w:rPr>
          <w:rFonts w:ascii="Times New Roman" w:hAnsi="Times New Roman" w:cs="Times New Roman"/>
          <w:b/>
          <w:bCs/>
          <w:sz w:val="28"/>
          <w:szCs w:val="28"/>
        </w:rPr>
        <w:t>Enquête</w:t>
      </w:r>
      <w:r w:rsidR="00C47B48">
        <w:rPr>
          <w:rFonts w:ascii="Times New Roman" w:hAnsi="Times New Roman" w:cs="Times New Roman"/>
          <w:b/>
          <w:bCs/>
          <w:sz w:val="28"/>
          <w:szCs w:val="28"/>
        </w:rPr>
        <w:t xml:space="preserve"> </w:t>
      </w:r>
      <w:r w:rsidR="00C47B48" w:rsidRPr="002F4F63">
        <w:rPr>
          <w:rFonts w:ascii="Times New Roman" w:hAnsi="Times New Roman" w:cs="Times New Roman"/>
          <w:b/>
          <w:bCs/>
          <w:sz w:val="28"/>
          <w:szCs w:val="28"/>
        </w:rPr>
        <w:t xml:space="preserve">épidémiologique de la </w:t>
      </w:r>
      <w:r w:rsidR="00C47B48" w:rsidRPr="00C47B48">
        <w:rPr>
          <w:rFonts w:ascii="Times New Roman" w:hAnsi="Times New Roman" w:cs="Times New Roman"/>
          <w:b/>
          <w:bCs/>
          <w:sz w:val="28"/>
          <w:szCs w:val="28"/>
        </w:rPr>
        <w:t>Peste des petits ruminants dans les différentes wilayas de l’Algérie</w:t>
      </w:r>
    </w:p>
    <w:p w:rsidR="00DC4C6C" w:rsidRPr="00C47B48" w:rsidRDefault="00DC4C6C" w:rsidP="00DC4C6C">
      <w:pPr>
        <w:autoSpaceDE w:val="0"/>
        <w:autoSpaceDN w:val="0"/>
        <w:adjustRightInd w:val="0"/>
        <w:spacing w:before="240"/>
        <w:jc w:val="both"/>
        <w:rPr>
          <w:rFonts w:ascii="Times New Roman" w:hAnsi="Times New Roman" w:cs="Times New Roman"/>
          <w:b/>
          <w:bCs/>
          <w:sz w:val="28"/>
          <w:szCs w:val="28"/>
        </w:rPr>
      </w:pPr>
    </w:p>
    <w:p w:rsidR="00DC4C6C" w:rsidRPr="00C47B48" w:rsidRDefault="00DC4C6C" w:rsidP="00DC4C6C">
      <w:pPr>
        <w:autoSpaceDE w:val="0"/>
        <w:autoSpaceDN w:val="0"/>
        <w:adjustRightInd w:val="0"/>
        <w:spacing w:before="240"/>
        <w:jc w:val="both"/>
        <w:rPr>
          <w:rFonts w:ascii="Times New Roman" w:hAnsi="Times New Roman" w:cs="Times New Roman"/>
          <w:b/>
          <w:bCs/>
          <w:sz w:val="24"/>
          <w:szCs w:val="24"/>
        </w:rPr>
      </w:pPr>
      <w:r w:rsidRPr="00C47B48">
        <w:rPr>
          <w:rFonts w:ascii="Times New Roman" w:hAnsi="Times New Roman" w:cs="Times New Roman"/>
          <w:b/>
          <w:bCs/>
          <w:sz w:val="24"/>
          <w:szCs w:val="24"/>
        </w:rPr>
        <w:t xml:space="preserve">Résumé : </w:t>
      </w:r>
    </w:p>
    <w:p w:rsidR="00DC4C6C" w:rsidRPr="00C47B48" w:rsidRDefault="00C47B48" w:rsidP="00DC4C6C">
      <w:pPr>
        <w:autoSpaceDE w:val="0"/>
        <w:autoSpaceDN w:val="0"/>
        <w:adjustRightInd w:val="0"/>
        <w:spacing w:before="240" w:line="360" w:lineRule="auto"/>
        <w:jc w:val="both"/>
        <w:rPr>
          <w:rFonts w:ascii="Times New Roman" w:hAnsi="Times New Roman" w:cs="Times New Roman"/>
          <w:sz w:val="24"/>
          <w:szCs w:val="24"/>
        </w:rPr>
      </w:pPr>
      <w:r w:rsidRPr="00C47B48">
        <w:rPr>
          <w:rFonts w:ascii="Times New Roman" w:hAnsi="Times New Roman" w:cs="Times New Roman"/>
          <w:sz w:val="24"/>
          <w:szCs w:val="24"/>
        </w:rPr>
        <w:t xml:space="preserve">La peste des petits ruminants est une maladie virale, contagieuse, transfrontalière, décrite pour la première fois en Côte-d’Ivoire en 1942, due à un </w:t>
      </w:r>
      <w:proofErr w:type="spellStart"/>
      <w:r w:rsidRPr="00C47B48">
        <w:rPr>
          <w:rFonts w:ascii="Times New Roman" w:hAnsi="Times New Roman" w:cs="Times New Roman"/>
          <w:sz w:val="24"/>
          <w:szCs w:val="24"/>
        </w:rPr>
        <w:t>Morbillivirus</w:t>
      </w:r>
      <w:proofErr w:type="spellEnd"/>
      <w:r w:rsidRPr="00C47B48">
        <w:rPr>
          <w:rFonts w:ascii="Times New Roman" w:hAnsi="Times New Roman" w:cs="Times New Roman"/>
          <w:sz w:val="24"/>
          <w:szCs w:val="24"/>
        </w:rPr>
        <w:t xml:space="preserve"> affectant principalement les ovins et les caprins. Dans la présente étude, nous nous sommes intéressées à l’évolution de la maladie depuis 2018 en Algérie, à travers un questionnaire distribué aux vétérinaires de différentes wilayas. Cette étude est réalisée depuis décembre 2019 jusqu’à mai 2020, Parmi les vétérinaires sollicités, 25 ont bien voulu participer à l'étude et ont renseigné le questionnaire. Les résultats obtenus lors de cette étude montrent que 20 exploitations présentent des signes cliniques de la maladie, avec un taux de 39,23%. L’analyse des résultats permet de suggérer que la peste des petits ruminants circule en Algérie avec une fréquence relativement élevée.</w:t>
      </w:r>
      <w:r w:rsidR="00DC4C6C" w:rsidRPr="00C47B48">
        <w:rPr>
          <w:rFonts w:ascii="Times New Roman" w:hAnsi="Times New Roman" w:cs="Times New Roman"/>
          <w:sz w:val="24"/>
          <w:szCs w:val="24"/>
        </w:rPr>
        <w:br/>
      </w:r>
    </w:p>
    <w:p w:rsidR="00420139" w:rsidRPr="00C47B48" w:rsidRDefault="00DC4C6C" w:rsidP="00C47B48">
      <w:pPr>
        <w:autoSpaceDE w:val="0"/>
        <w:autoSpaceDN w:val="0"/>
        <w:adjustRightInd w:val="0"/>
        <w:spacing w:before="240" w:line="360" w:lineRule="auto"/>
        <w:jc w:val="both"/>
        <w:rPr>
          <w:rFonts w:ascii="Times New Roman" w:hAnsi="Times New Roman" w:cs="Times New Roman"/>
          <w:sz w:val="24"/>
          <w:szCs w:val="24"/>
          <w:lang w:val="en-US"/>
        </w:rPr>
      </w:pPr>
      <w:r w:rsidRPr="00C47B48">
        <w:rPr>
          <w:rFonts w:ascii="Times New Roman" w:hAnsi="Times New Roman" w:cs="Times New Roman"/>
          <w:sz w:val="24"/>
          <w:szCs w:val="24"/>
          <w:lang w:val="en-US"/>
        </w:rPr>
        <w:br/>
      </w:r>
      <w:r w:rsidRPr="00C47B48">
        <w:rPr>
          <w:rFonts w:ascii="Times New Roman" w:hAnsi="Times New Roman" w:cs="Times New Roman"/>
          <w:b/>
          <w:bCs/>
          <w:sz w:val="24"/>
          <w:szCs w:val="24"/>
          <w:lang w:val="en-US"/>
        </w:rPr>
        <w:t>Abstract</w:t>
      </w:r>
      <w:r w:rsidRPr="00C47B48">
        <w:rPr>
          <w:rFonts w:ascii="Times New Roman" w:hAnsi="Times New Roman" w:cs="Times New Roman"/>
          <w:sz w:val="24"/>
          <w:szCs w:val="24"/>
          <w:lang w:val="en-US"/>
        </w:rPr>
        <w:t xml:space="preserve">: </w:t>
      </w:r>
      <w:r w:rsidRPr="00C47B48">
        <w:rPr>
          <w:rFonts w:ascii="Times New Roman" w:hAnsi="Times New Roman" w:cs="Times New Roman"/>
          <w:sz w:val="24"/>
          <w:szCs w:val="24"/>
          <w:lang w:val="en-US"/>
        </w:rPr>
        <w:br/>
      </w:r>
      <w:r w:rsidR="00C47B48" w:rsidRPr="00C47B48">
        <w:rPr>
          <w:rFonts w:ascii="Times New Roman" w:hAnsi="Times New Roman" w:cs="Times New Roman"/>
          <w:sz w:val="24"/>
          <w:szCs w:val="24"/>
          <w:lang w:val="en-US"/>
        </w:rPr>
        <w:t xml:space="preserve">PPR is a viral, contagious, cross-border disease, first described in Côte-d'Ivoire in 1942, due to a </w:t>
      </w:r>
      <w:proofErr w:type="spellStart"/>
      <w:r w:rsidR="00C47B48" w:rsidRPr="00C47B48">
        <w:rPr>
          <w:rFonts w:ascii="Times New Roman" w:hAnsi="Times New Roman" w:cs="Times New Roman"/>
          <w:sz w:val="24"/>
          <w:szCs w:val="24"/>
          <w:lang w:val="en-US"/>
        </w:rPr>
        <w:t>Morbillivirus</w:t>
      </w:r>
      <w:proofErr w:type="spellEnd"/>
      <w:r w:rsidR="00C47B48" w:rsidRPr="00C47B48">
        <w:rPr>
          <w:rFonts w:ascii="Times New Roman" w:hAnsi="Times New Roman" w:cs="Times New Roman"/>
          <w:sz w:val="24"/>
          <w:szCs w:val="24"/>
          <w:lang w:val="en-US"/>
        </w:rPr>
        <w:t xml:space="preserve"> mainly affecting sheep and goats. In this study, we were interested in the evolution of the disease since 2018 in Algeria, through a questionnaire distributed to veterinarians in different </w:t>
      </w:r>
      <w:proofErr w:type="spellStart"/>
      <w:r w:rsidR="00C47B48" w:rsidRPr="00C47B48">
        <w:rPr>
          <w:rFonts w:ascii="Times New Roman" w:hAnsi="Times New Roman" w:cs="Times New Roman"/>
          <w:sz w:val="24"/>
          <w:szCs w:val="24"/>
          <w:lang w:val="en-US"/>
        </w:rPr>
        <w:t>wilayas</w:t>
      </w:r>
      <w:proofErr w:type="spellEnd"/>
      <w:r w:rsidR="00C47B48" w:rsidRPr="00C47B48">
        <w:rPr>
          <w:rFonts w:ascii="Times New Roman" w:hAnsi="Times New Roman" w:cs="Times New Roman"/>
          <w:sz w:val="24"/>
          <w:szCs w:val="24"/>
          <w:lang w:val="en-US"/>
        </w:rPr>
        <w:t xml:space="preserve">. This study has been carried out from December 2019 until May 2020, </w:t>
      </w:r>
      <w:proofErr w:type="gramStart"/>
      <w:r w:rsidR="00C47B48" w:rsidRPr="00C47B48">
        <w:rPr>
          <w:rFonts w:ascii="Times New Roman" w:hAnsi="Times New Roman" w:cs="Times New Roman"/>
          <w:sz w:val="24"/>
          <w:szCs w:val="24"/>
          <w:lang w:val="en-US"/>
        </w:rPr>
        <w:t>Among</w:t>
      </w:r>
      <w:proofErr w:type="gramEnd"/>
      <w:r w:rsidR="00C47B48" w:rsidRPr="00C47B48">
        <w:rPr>
          <w:rFonts w:ascii="Times New Roman" w:hAnsi="Times New Roman" w:cs="Times New Roman"/>
          <w:sz w:val="24"/>
          <w:szCs w:val="24"/>
          <w:lang w:val="en-US"/>
        </w:rPr>
        <w:t xml:space="preserve"> the veterinarians solicited, 25 agreed to participate in the study and completed the questionnaire. The results obtained during this study show that 20 farms show clinical signs of the disease, with a rate of 39.23%. Analysis of the results suggests that PPR circulates in Algeria with a relatively high frequency.</w:t>
      </w:r>
    </w:p>
    <w:sectPr w:rsidR="00420139" w:rsidRPr="00C47B48"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16C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1454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41</cp:revision>
  <dcterms:created xsi:type="dcterms:W3CDTF">2021-04-01T08:59:00Z</dcterms:created>
  <dcterms:modified xsi:type="dcterms:W3CDTF">2021-04-06T13:20:00Z</dcterms:modified>
</cp:coreProperties>
</file>