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78" w:rsidRDefault="000F5178" w:rsidP="007E482D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3D5423" w:rsidRDefault="0038268C" w:rsidP="007E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sous titre : </w:t>
      </w:r>
      <w:r w:rsidR="003D5423" w:rsidRPr="003D5423">
        <w:rPr>
          <w:rFonts w:ascii="Times New Roman" w:hAnsi="Times New Roman" w:cs="Times New Roman"/>
          <w:b/>
          <w:bCs/>
          <w:sz w:val="28"/>
          <w:szCs w:val="28"/>
        </w:rPr>
        <w:t>Evaluation des Paramètres de Fertilité et de Fécondité chez les vaches laitières au niveau d</w:t>
      </w:r>
      <w:r w:rsidR="003D5423" w:rsidRPr="003D5423">
        <w:rPr>
          <w:rFonts w:ascii="Times New Roman,Bold" w:hAnsi="Times New Roman,Bold" w:cs="Times New Roman,Bold"/>
          <w:b/>
          <w:bCs/>
          <w:sz w:val="28"/>
          <w:szCs w:val="28"/>
        </w:rPr>
        <w:t>’</w:t>
      </w:r>
      <w:r w:rsidR="003D5423" w:rsidRPr="003D5423">
        <w:rPr>
          <w:rFonts w:ascii="Times New Roman" w:hAnsi="Times New Roman" w:cs="Times New Roman"/>
          <w:b/>
          <w:bCs/>
          <w:sz w:val="28"/>
          <w:szCs w:val="28"/>
        </w:rPr>
        <w:t>une ferme privée à Constantine</w:t>
      </w:r>
    </w:p>
    <w:p w:rsidR="007E482D" w:rsidRPr="003D5423" w:rsidRDefault="007E482D" w:rsidP="007E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423" w:rsidRDefault="003D5423" w:rsidP="007E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30D36" w:rsidRPr="007C1B1D" w:rsidRDefault="003F77FB" w:rsidP="007E482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3D5423">
        <w:rPr>
          <w:rFonts w:asciiTheme="majorBidi" w:hAnsiTheme="majorBidi" w:cstheme="majorBidi"/>
          <w:sz w:val="24"/>
          <w:szCs w:val="24"/>
        </w:rPr>
        <w:t>Le principal objectif de la reproduction bovine est d’avoir un veau viable par vache et par an. Ceci dépend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5423">
        <w:rPr>
          <w:rFonts w:asciiTheme="majorBidi" w:hAnsiTheme="majorBidi" w:cstheme="majorBidi"/>
          <w:sz w:val="24"/>
          <w:szCs w:val="24"/>
        </w:rPr>
        <w:t xml:space="preserve">performances de la reproduction, ainsi que du taux de fécondité chez la </w:t>
      </w:r>
      <w:proofErr w:type="spellStart"/>
      <w:r w:rsidRPr="003D5423">
        <w:rPr>
          <w:rFonts w:asciiTheme="majorBidi" w:hAnsiTheme="majorBidi" w:cstheme="majorBidi"/>
          <w:sz w:val="24"/>
          <w:szCs w:val="24"/>
        </w:rPr>
        <w:t>vache.Un</w:t>
      </w:r>
      <w:proofErr w:type="spellEnd"/>
      <w:r w:rsidRPr="003D5423">
        <w:rPr>
          <w:rFonts w:asciiTheme="majorBidi" w:hAnsiTheme="majorBidi" w:cstheme="majorBidi"/>
          <w:sz w:val="24"/>
          <w:szCs w:val="24"/>
        </w:rPr>
        <w:t xml:space="preserve"> mauvais taux de fertilité constitue le plus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5423">
        <w:rPr>
          <w:rFonts w:asciiTheme="majorBidi" w:hAnsiTheme="majorBidi" w:cstheme="majorBidi"/>
          <w:sz w:val="24"/>
          <w:szCs w:val="24"/>
        </w:rPr>
        <w:t>important problème que rencontre les éleveurs des troupeaux laitiers et qui a des conséquences négatives sur la productivité du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5423">
        <w:rPr>
          <w:rFonts w:asciiTheme="majorBidi" w:hAnsiTheme="majorBidi" w:cstheme="majorBidi"/>
          <w:sz w:val="24"/>
          <w:szCs w:val="24"/>
        </w:rPr>
        <w:t>troupeau.Pour</w:t>
      </w:r>
      <w:proofErr w:type="spellEnd"/>
      <w:r w:rsidRPr="003D5423">
        <w:rPr>
          <w:rFonts w:asciiTheme="majorBidi" w:hAnsiTheme="majorBidi" w:cstheme="majorBidi"/>
          <w:sz w:val="24"/>
          <w:szCs w:val="24"/>
        </w:rPr>
        <w:t xml:space="preserve"> cela nous avons réalisé cette étude, afin d’évaluer les performances de la reproduction et les facteurs qui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5423">
        <w:rPr>
          <w:rFonts w:asciiTheme="majorBidi" w:hAnsiTheme="majorBidi" w:cstheme="majorBidi"/>
          <w:sz w:val="24"/>
          <w:szCs w:val="24"/>
        </w:rPr>
        <w:t xml:space="preserve">influencent la fertilité et fécondité chez la vaches </w:t>
      </w:r>
      <w:proofErr w:type="spellStart"/>
      <w:r w:rsidRPr="003D5423">
        <w:rPr>
          <w:rFonts w:asciiTheme="majorBidi" w:hAnsiTheme="majorBidi" w:cstheme="majorBidi"/>
          <w:sz w:val="24"/>
          <w:szCs w:val="24"/>
        </w:rPr>
        <w:t>laitière.Parmi</w:t>
      </w:r>
      <w:proofErr w:type="spellEnd"/>
      <w:r w:rsidRPr="003D5423">
        <w:rPr>
          <w:rFonts w:asciiTheme="majorBidi" w:hAnsiTheme="majorBidi" w:cstheme="majorBidi"/>
          <w:sz w:val="24"/>
          <w:szCs w:val="24"/>
        </w:rPr>
        <w:t xml:space="preserve"> ces facteurs on observe des :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3D5423">
        <w:rPr>
          <w:rFonts w:ascii="Times New Roman" w:hAnsi="Times New Roman" w:cs="Times New Roman"/>
          <w:sz w:val="24"/>
          <w:szCs w:val="24"/>
        </w:rPr>
        <w:t> Fact</w:t>
      </w:r>
      <w:r w:rsidRPr="003D5423">
        <w:rPr>
          <w:rFonts w:asciiTheme="majorBidi" w:hAnsiTheme="majorBidi" w:cstheme="majorBidi"/>
          <w:sz w:val="24"/>
          <w:szCs w:val="24"/>
        </w:rPr>
        <w:t>eurs individuels tels: l’âge, production laitière, l’état corporel, le vêlage dystocique.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3D5423">
        <w:rPr>
          <w:rFonts w:ascii="Times New Roman" w:hAnsi="Times New Roman" w:cs="Times New Roman"/>
          <w:sz w:val="24"/>
          <w:szCs w:val="24"/>
        </w:rPr>
        <w:t> Facteurs liés à la conduite d’élevage tels: la détection des chaleurs, le moment de la mise à la reproduction, le moment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3D5423">
        <w:rPr>
          <w:rFonts w:asciiTheme="majorBidi" w:hAnsiTheme="majorBidi" w:cstheme="majorBidi"/>
          <w:sz w:val="24"/>
          <w:szCs w:val="24"/>
        </w:rPr>
        <w:t xml:space="preserve"> la technique de l’insémination artificielle, l’alimentation et l’hygiène du troupeau.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3D5423">
        <w:rPr>
          <w:rFonts w:ascii="Times New Roman" w:hAnsi="Times New Roman" w:cs="Times New Roman"/>
          <w:sz w:val="24"/>
          <w:szCs w:val="24"/>
        </w:rPr>
        <w:t> Facteurs fonctionnels : l’</w:t>
      </w:r>
      <w:proofErr w:type="spellStart"/>
      <w:r w:rsidRPr="003D5423">
        <w:rPr>
          <w:rFonts w:ascii="Times New Roman" w:hAnsi="Times New Roman" w:cs="Times New Roman"/>
          <w:sz w:val="24"/>
          <w:szCs w:val="24"/>
        </w:rPr>
        <w:t>anoestrus</w:t>
      </w:r>
      <w:proofErr w:type="spellEnd"/>
      <w:r w:rsidRPr="003D5423">
        <w:rPr>
          <w:rFonts w:ascii="Times New Roman" w:hAnsi="Times New Roman" w:cs="Times New Roman"/>
          <w:sz w:val="24"/>
          <w:szCs w:val="24"/>
        </w:rPr>
        <w:t xml:space="preserve"> post-partum, </w:t>
      </w:r>
      <w:proofErr w:type="spellStart"/>
      <w:r w:rsidRPr="003D5423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3D542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3D5423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3D54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3D5423">
        <w:rPr>
          <w:rFonts w:asciiTheme="majorBidi" w:hAnsiTheme="majorBidi" w:cstheme="majorBidi"/>
          <w:sz w:val="24"/>
          <w:szCs w:val="24"/>
        </w:rPr>
        <w:t>Et aussi l’établissement d’un bilan des performances de la reproduction au sien d’un élevage bovin laitier de la wilaya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5423">
        <w:rPr>
          <w:rFonts w:asciiTheme="majorBidi" w:hAnsiTheme="majorBidi" w:cstheme="majorBidi"/>
          <w:sz w:val="24"/>
          <w:szCs w:val="24"/>
        </w:rPr>
        <w:t xml:space="preserve">de Constantine. Un lot de 40 vaches laitières provenant de la ferme « </w:t>
      </w:r>
      <w:proofErr w:type="spellStart"/>
      <w:r w:rsidRPr="003D5423">
        <w:rPr>
          <w:rFonts w:asciiTheme="majorBidi" w:hAnsiTheme="majorBidi" w:cstheme="majorBidi"/>
          <w:sz w:val="24"/>
          <w:szCs w:val="24"/>
        </w:rPr>
        <w:t>Seraoui</w:t>
      </w:r>
      <w:proofErr w:type="spellEnd"/>
      <w:r w:rsidRPr="003D5423">
        <w:rPr>
          <w:rFonts w:asciiTheme="majorBidi" w:hAnsiTheme="majorBidi" w:cstheme="majorBidi"/>
          <w:sz w:val="24"/>
          <w:szCs w:val="24"/>
        </w:rPr>
        <w:t xml:space="preserve"> » a été sélectionné aléatoirement pour calculer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5423">
        <w:rPr>
          <w:rFonts w:asciiTheme="majorBidi" w:hAnsiTheme="majorBidi" w:cstheme="majorBidi"/>
          <w:sz w:val="24"/>
          <w:szCs w:val="24"/>
        </w:rPr>
        <w:t>paramètres de fécondité (IVV, IVSI, IVSF, S1SF), et de fertilité (TRS1, IF).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3D5423">
        <w:rPr>
          <w:rFonts w:asciiTheme="majorBidi" w:hAnsiTheme="majorBidi" w:cstheme="majorBidi"/>
          <w:sz w:val="24"/>
          <w:szCs w:val="24"/>
        </w:rPr>
        <w:t>L’analyse du bilan de reproduction de ce lot a montré un problème de fécondité exprimé par un intervalle vêlage-vêlage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</w:rPr>
        <w:t>très</w:t>
      </w:r>
      <w:proofErr w:type="gramEnd"/>
      <w:r w:rsidRPr="003D5423">
        <w:rPr>
          <w:rFonts w:asciiTheme="majorBidi" w:hAnsiTheme="majorBidi" w:cstheme="majorBidi"/>
          <w:sz w:val="24"/>
          <w:szCs w:val="24"/>
        </w:rPr>
        <w:t xml:space="preserve"> allongé. Cet allongement est expliqué par une période de reproduction (IS1SF) très allongée. Aussi, un problème de fertilité</w:t>
      </w:r>
      <w:r w:rsidR="00C3156B">
        <w:rPr>
          <w:rFonts w:asciiTheme="majorBidi" w:hAnsiTheme="majorBidi" w:cstheme="majorBidi"/>
          <w:sz w:val="24"/>
          <w:szCs w:val="24"/>
        </w:rPr>
        <w:t xml:space="preserve"> </w:t>
      </w:r>
      <w:r w:rsidRPr="003D5423">
        <w:rPr>
          <w:rFonts w:asciiTheme="majorBidi" w:hAnsiTheme="majorBidi" w:cstheme="majorBidi"/>
          <w:sz w:val="24"/>
          <w:szCs w:val="24"/>
        </w:rPr>
        <w:t>non négligeable indiqué par un taux énormément supérieur à la norme des vaches qui nécessitent trois saillies ou plus pour être</w:t>
      </w:r>
    </w:p>
    <w:p w:rsid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</w:rPr>
        <w:t>fécondées</w:t>
      </w:r>
      <w:proofErr w:type="gramEnd"/>
      <w:r w:rsidRPr="003D5423">
        <w:rPr>
          <w:rFonts w:asciiTheme="majorBidi" w:hAnsiTheme="majorBidi" w:cstheme="majorBidi"/>
          <w:sz w:val="24"/>
          <w:szCs w:val="24"/>
        </w:rPr>
        <w:t>. Donc, le recours à l’établissement du bilan de reproduction, ainsi que l’analyse et l’interprétation de ce bilan sont des</w:t>
      </w:r>
      <w:r w:rsidR="00C3156B">
        <w:rPr>
          <w:rFonts w:asciiTheme="majorBidi" w:hAnsiTheme="majorBidi" w:cstheme="majorBidi"/>
          <w:sz w:val="24"/>
          <w:szCs w:val="24"/>
        </w:rPr>
        <w:t xml:space="preserve"> </w:t>
      </w:r>
      <w:r w:rsidRPr="003D5423">
        <w:rPr>
          <w:rFonts w:asciiTheme="majorBidi" w:hAnsiTheme="majorBidi" w:cstheme="majorBidi"/>
          <w:sz w:val="24"/>
          <w:szCs w:val="24"/>
        </w:rPr>
        <w:t>moyens nécessaires pour gérer et améliorer les performances de reproduction et de production.</w:t>
      </w:r>
    </w:p>
    <w:p w:rsid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C3156B" w:rsidRDefault="00C3156B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C3156B" w:rsidRDefault="00C3156B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C3156B" w:rsidRDefault="00C3156B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C3156B" w:rsidRDefault="00C3156B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C3156B" w:rsidRDefault="00C3156B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C3156B" w:rsidRDefault="00C3156B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D5423">
        <w:rPr>
          <w:rFonts w:asciiTheme="majorBidi" w:hAnsiTheme="majorBidi" w:cstheme="majorBidi"/>
          <w:sz w:val="24"/>
          <w:szCs w:val="24"/>
          <w:lang w:val="en-US"/>
        </w:rPr>
        <w:t>The main objective of the bovine reproduction is to have a viable calf per cow per year. This depends on the reproductive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performance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and fertility rates in </w:t>
      </w:r>
      <w:proofErr w:type="spellStart"/>
      <w:r w:rsidRPr="003D5423">
        <w:rPr>
          <w:rFonts w:asciiTheme="majorBidi" w:hAnsiTheme="majorBidi" w:cstheme="majorBidi"/>
          <w:sz w:val="24"/>
          <w:szCs w:val="24"/>
          <w:lang w:val="en-US"/>
        </w:rPr>
        <w:t>cows.A</w:t>
      </w:r>
      <w:proofErr w:type="spell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bad fertility rate is the most important problem facing the farmers of dairy herds and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has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negative impact on herd </w:t>
      </w:r>
      <w:proofErr w:type="spellStart"/>
      <w:r w:rsidRPr="003D5423">
        <w:rPr>
          <w:rFonts w:asciiTheme="majorBidi" w:hAnsiTheme="majorBidi" w:cstheme="majorBidi"/>
          <w:sz w:val="24"/>
          <w:szCs w:val="24"/>
          <w:lang w:val="en-US"/>
        </w:rPr>
        <w:t>productivity.For</w:t>
      </w:r>
      <w:proofErr w:type="spell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this we conducted this study to evaluate the reproductive performance and the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factors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that influence fertility and fertility in dairy cows. Among these factors are observed: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D5423">
        <w:rPr>
          <w:rFonts w:ascii="Times New Roman" w:hAnsi="Times New Roman" w:cs="Times New Roman"/>
          <w:sz w:val="24"/>
          <w:szCs w:val="24"/>
        </w:rPr>
        <w:t></w:t>
      </w:r>
      <w:r w:rsidRPr="003D5423">
        <w:rPr>
          <w:rFonts w:ascii="Times New Roman" w:hAnsi="Times New Roman" w:cs="Times New Roman"/>
          <w:sz w:val="24"/>
          <w:szCs w:val="24"/>
          <w:lang w:val="en-US"/>
        </w:rPr>
        <w:t xml:space="preserve"> Individual factors such as age, milk production, body condition, obstructed calving.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D5423">
        <w:rPr>
          <w:rFonts w:ascii="Times New Roman" w:hAnsi="Times New Roman" w:cs="Times New Roman"/>
          <w:sz w:val="24"/>
          <w:szCs w:val="24"/>
        </w:rPr>
        <w:t></w:t>
      </w:r>
      <w:r w:rsidRPr="003D5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5423">
        <w:rPr>
          <w:rFonts w:ascii="Times New Roman" w:hAnsi="Times New Roman" w:cs="Times New Roman"/>
          <w:sz w:val="24"/>
          <w:szCs w:val="24"/>
          <w:lang w:val="en-US"/>
        </w:rPr>
        <w:t>conduct</w:t>
      </w:r>
      <w:proofErr w:type="gramEnd"/>
      <w:r w:rsidRPr="003D5423">
        <w:rPr>
          <w:rFonts w:ascii="Times New Roman" w:hAnsi="Times New Roman" w:cs="Times New Roman"/>
          <w:sz w:val="24"/>
          <w:szCs w:val="24"/>
          <w:lang w:val="en-US"/>
        </w:rPr>
        <w:t xml:space="preserve"> the breeding-related factors such as: heat detection on the time of re</w:t>
      </w:r>
      <w:r w:rsidRPr="003D5423">
        <w:rPr>
          <w:rFonts w:asciiTheme="majorBidi" w:hAnsiTheme="majorBidi" w:cstheme="majorBidi"/>
          <w:sz w:val="24"/>
          <w:szCs w:val="24"/>
          <w:lang w:val="en-US"/>
        </w:rPr>
        <w:t>production, the timing and the technique of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artificial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insemination, feeding and hygiene of the herd.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D5423">
        <w:rPr>
          <w:rFonts w:ascii="Times New Roman" w:hAnsi="Times New Roman" w:cs="Times New Roman"/>
          <w:sz w:val="24"/>
          <w:szCs w:val="24"/>
        </w:rPr>
        <w:t></w:t>
      </w:r>
      <w:r w:rsidRPr="003D5423">
        <w:rPr>
          <w:rFonts w:ascii="Times New Roman" w:hAnsi="Times New Roman" w:cs="Times New Roman"/>
          <w:sz w:val="24"/>
          <w:szCs w:val="24"/>
          <w:lang w:val="en-US"/>
        </w:rPr>
        <w:t xml:space="preserve"> Functional factors: postpartum anoestrus, repeat-breeding.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And also the establishment of a balance of performance reproductive hers a dairy cattle in the state of Constantine.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A lot of 40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dairy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cows from the farm "</w:t>
      </w:r>
      <w:proofErr w:type="spellStart"/>
      <w:r w:rsidRPr="003D5423">
        <w:rPr>
          <w:rFonts w:asciiTheme="majorBidi" w:hAnsiTheme="majorBidi" w:cstheme="majorBidi"/>
          <w:sz w:val="24"/>
          <w:szCs w:val="24"/>
          <w:lang w:val="en-US"/>
        </w:rPr>
        <w:t>Seraoui</w:t>
      </w:r>
      <w:proofErr w:type="spellEnd"/>
      <w:r w:rsidRPr="003D5423">
        <w:rPr>
          <w:rFonts w:asciiTheme="majorBidi" w:hAnsiTheme="majorBidi" w:cstheme="majorBidi"/>
          <w:sz w:val="24"/>
          <w:szCs w:val="24"/>
          <w:lang w:val="en-US"/>
        </w:rPr>
        <w:t>" was randomly selected to calculate fertility parameters(IVV,IVSI,IVSF,S1SF) and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fertility(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>TRS1, IF).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D5423">
        <w:rPr>
          <w:rFonts w:asciiTheme="majorBidi" w:hAnsiTheme="majorBidi" w:cstheme="majorBidi"/>
          <w:sz w:val="24"/>
          <w:szCs w:val="24"/>
          <w:lang w:val="en-US"/>
        </w:rPr>
        <w:t>The analysis of the reproduction of this batch showed a fertility problem expressed by a calving range elongated. This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extension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is explained by a very long period of reproduction (IS1SF). Also, a significant fertility problems indicated by a rate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vastly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higher than the norm cows that require three or more protrusions to be fertilized. So the use of reproductive balance sheet,</w:t>
      </w:r>
    </w:p>
    <w:p w:rsidR="003D5423" w:rsidRPr="003D5423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  <w:lang w:val="en-US"/>
        </w:rPr>
        <w:t>as</w:t>
      </w:r>
      <w:proofErr w:type="gramEnd"/>
      <w:r w:rsidRPr="003D5423">
        <w:rPr>
          <w:rFonts w:asciiTheme="majorBidi" w:hAnsiTheme="majorBidi" w:cstheme="majorBidi"/>
          <w:sz w:val="24"/>
          <w:szCs w:val="24"/>
          <w:lang w:val="en-US"/>
        </w:rPr>
        <w:t xml:space="preserve"> well as analysis and interpretation of this assessment are the means to manage and improve reproductive performance and</w:t>
      </w:r>
    </w:p>
    <w:p w:rsidR="00DF3BB5" w:rsidRPr="005D6AFE" w:rsidRDefault="003D5423" w:rsidP="007E482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D5423">
        <w:rPr>
          <w:rFonts w:asciiTheme="majorBidi" w:hAnsiTheme="majorBidi" w:cstheme="majorBidi"/>
          <w:sz w:val="24"/>
          <w:szCs w:val="24"/>
        </w:rPr>
        <w:t>production</w:t>
      </w:r>
      <w:proofErr w:type="gramEnd"/>
      <w:r w:rsidRPr="003D5423">
        <w:rPr>
          <w:rFonts w:asciiTheme="majorBidi" w:hAnsiTheme="majorBidi" w:cstheme="majorBidi"/>
          <w:sz w:val="24"/>
          <w:szCs w:val="24"/>
        </w:rPr>
        <w:t>.</w:t>
      </w:r>
    </w:p>
    <w:sectPr w:rsidR="00DF3BB5" w:rsidRPr="005D6AFE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C635A"/>
    <w:rsid w:val="000D3200"/>
    <w:rsid w:val="000D7FBB"/>
    <w:rsid w:val="000E3079"/>
    <w:rsid w:val="000F0DFF"/>
    <w:rsid w:val="000F5178"/>
    <w:rsid w:val="000F56F8"/>
    <w:rsid w:val="0010020E"/>
    <w:rsid w:val="00101A5E"/>
    <w:rsid w:val="00103423"/>
    <w:rsid w:val="00114036"/>
    <w:rsid w:val="001144E2"/>
    <w:rsid w:val="001162C5"/>
    <w:rsid w:val="00121258"/>
    <w:rsid w:val="0012295A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3A9C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F0916"/>
    <w:rsid w:val="002F4A01"/>
    <w:rsid w:val="00315018"/>
    <w:rsid w:val="00330D36"/>
    <w:rsid w:val="00334228"/>
    <w:rsid w:val="00334F11"/>
    <w:rsid w:val="00341894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D5423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404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B5E63"/>
    <w:rsid w:val="004C2892"/>
    <w:rsid w:val="004D12E1"/>
    <w:rsid w:val="004D324E"/>
    <w:rsid w:val="004E0B7A"/>
    <w:rsid w:val="004E33C4"/>
    <w:rsid w:val="004F23B5"/>
    <w:rsid w:val="004F2CAD"/>
    <w:rsid w:val="0050050E"/>
    <w:rsid w:val="00506D12"/>
    <w:rsid w:val="005133E8"/>
    <w:rsid w:val="0052335D"/>
    <w:rsid w:val="00526932"/>
    <w:rsid w:val="0053572D"/>
    <w:rsid w:val="005507FD"/>
    <w:rsid w:val="00551D1B"/>
    <w:rsid w:val="00552825"/>
    <w:rsid w:val="00555A86"/>
    <w:rsid w:val="00556AA8"/>
    <w:rsid w:val="00556C67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D6AFE"/>
    <w:rsid w:val="005F508C"/>
    <w:rsid w:val="00605045"/>
    <w:rsid w:val="006057C0"/>
    <w:rsid w:val="00606E09"/>
    <w:rsid w:val="00612A26"/>
    <w:rsid w:val="00615907"/>
    <w:rsid w:val="006203F2"/>
    <w:rsid w:val="00631A4E"/>
    <w:rsid w:val="00631FA6"/>
    <w:rsid w:val="00652DFD"/>
    <w:rsid w:val="0065532A"/>
    <w:rsid w:val="006622A2"/>
    <w:rsid w:val="006635C6"/>
    <w:rsid w:val="00676C5C"/>
    <w:rsid w:val="006828A5"/>
    <w:rsid w:val="00683FC9"/>
    <w:rsid w:val="00692FAE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DE0"/>
    <w:rsid w:val="00747E43"/>
    <w:rsid w:val="00747EA0"/>
    <w:rsid w:val="0075654F"/>
    <w:rsid w:val="00766557"/>
    <w:rsid w:val="007753AC"/>
    <w:rsid w:val="00783AF8"/>
    <w:rsid w:val="007905AD"/>
    <w:rsid w:val="007909F5"/>
    <w:rsid w:val="00790CD2"/>
    <w:rsid w:val="007A29B5"/>
    <w:rsid w:val="007B10D4"/>
    <w:rsid w:val="007B7C7C"/>
    <w:rsid w:val="007C1B1D"/>
    <w:rsid w:val="007C37C4"/>
    <w:rsid w:val="007D2A94"/>
    <w:rsid w:val="007D6D31"/>
    <w:rsid w:val="007D7C85"/>
    <w:rsid w:val="007D7F40"/>
    <w:rsid w:val="007E2180"/>
    <w:rsid w:val="007E482D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6159E"/>
    <w:rsid w:val="008701D7"/>
    <w:rsid w:val="00873F4C"/>
    <w:rsid w:val="00874F4D"/>
    <w:rsid w:val="008829DF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4824"/>
    <w:rsid w:val="009B1A67"/>
    <w:rsid w:val="009B4C9A"/>
    <w:rsid w:val="009B53F0"/>
    <w:rsid w:val="009B6315"/>
    <w:rsid w:val="009C04AC"/>
    <w:rsid w:val="009C055C"/>
    <w:rsid w:val="009C5471"/>
    <w:rsid w:val="009D44EB"/>
    <w:rsid w:val="009D44F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500"/>
    <w:rsid w:val="00C0477D"/>
    <w:rsid w:val="00C04F54"/>
    <w:rsid w:val="00C116E2"/>
    <w:rsid w:val="00C15369"/>
    <w:rsid w:val="00C25DE1"/>
    <w:rsid w:val="00C3156B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91609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6176"/>
    <w:rsid w:val="00E67CBA"/>
    <w:rsid w:val="00E73412"/>
    <w:rsid w:val="00E8348F"/>
    <w:rsid w:val="00E85515"/>
    <w:rsid w:val="00E916E8"/>
    <w:rsid w:val="00E93855"/>
    <w:rsid w:val="00E9497B"/>
    <w:rsid w:val="00EA70AF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7</cp:revision>
  <dcterms:created xsi:type="dcterms:W3CDTF">2020-11-26T08:43:00Z</dcterms:created>
  <dcterms:modified xsi:type="dcterms:W3CDTF">2021-04-11T09:01:00Z</dcterms:modified>
</cp:coreProperties>
</file>