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76A37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E273DA" w:rsidRDefault="00F53E88" w:rsidP="00E273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Etude de la prévalence des trois principaux helminthes du veau </w:t>
      </w:r>
      <w:proofErr w:type="spellStart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>Toxocara</w:t>
      </w:r>
      <w:proofErr w:type="spellEnd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>vitulorum</w:t>
      </w:r>
      <w:proofErr w:type="spellEnd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>Strongyloides</w:t>
      </w:r>
      <w:proofErr w:type="spellEnd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>papillosus</w:t>
      </w:r>
      <w:proofErr w:type="spellEnd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>Bunostomum</w:t>
      </w:r>
      <w:proofErr w:type="spellEnd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>phlebotomum</w:t>
      </w:r>
      <w:proofErr w:type="spellEnd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 dans quelques fermes dans les régions d’Alger, </w:t>
      </w:r>
      <w:proofErr w:type="spellStart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>Boumerdes</w:t>
      </w:r>
      <w:proofErr w:type="spellEnd"/>
      <w:r w:rsidR="00E273DA" w:rsidRPr="004E1C4F">
        <w:rPr>
          <w:rFonts w:ascii="Times New Roman" w:hAnsi="Times New Roman" w:cs="Times New Roman"/>
          <w:b/>
          <w:bCs/>
          <w:sz w:val="28"/>
          <w:szCs w:val="28"/>
        </w:rPr>
        <w:t xml:space="preserve"> et Blida</w:t>
      </w:r>
    </w:p>
    <w:p w:rsidR="00E273DA" w:rsidRDefault="00E273DA" w:rsidP="00E273DA">
      <w:pPr>
        <w:tabs>
          <w:tab w:val="left" w:pos="515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273DA" w:rsidRDefault="00E273DA" w:rsidP="00E273D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273DA" w:rsidRPr="004E1C4F" w:rsidRDefault="00E273DA" w:rsidP="00E273D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E1C4F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vitulorum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Strongyloides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papillosus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Bunostomum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phlebotomom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sont trois principaux helminthes qui affectent le tube digestif du veau, ils sont responsables de pathologies parfois graves et des retards de croissance. Peu d’études ont été consacrées à ces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nematodes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en Algérie. Dans la période allant d’octobre 2017 à Mai 2018, une étude a été menée portant sur la prévalence de ces trois helminthes chez des jeunes bovins dans quelques fermes dans la région d’Alger, Blida et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Boumerdes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. Au cours de la quelle, 144 échantillons de matières fécales, issus de 32 élevages, des veaux âgés moins de 6 mois, diarrhéiques ou non et acheminées par la suite à l’ENSV pour analyses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parasitologiques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par la méthode coprologique de flottaison. A l’issue, le taux d’infestation global était de 29,9%.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vitulorum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est le parasite dominant 20, 8% suivi de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Strongyloides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7,4% puis de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Bunostomum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1,4%. Les animaux âgés entre 16- 75 jours ont exprimé les plus forts taux d’infestation.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Strongyloides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 sont retrouvés chez les veaux diarrhéiques et non diarrhéiques. Quant au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Bunostomum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 xml:space="preserve">, il est isolé de 02 veaux avec diarrhée. Les veaux élevés en mode allaitant expriment une sensibilité particulière à l’infestation par rapport à ceux élevés en mode laitier. Les trois parasites affectent sans préférence les males et les femelles et ils sont présents aussi bien chez les animaux élevés en mode extensif, semi-extensif et intensif. Par ailleurs, 18 cas d’association avec d’autres parasites (Giardia et </w:t>
      </w:r>
      <w:proofErr w:type="spellStart"/>
      <w:r w:rsidRPr="004E1C4F">
        <w:rPr>
          <w:rFonts w:asciiTheme="majorBidi" w:hAnsiTheme="majorBidi" w:cstheme="majorBidi"/>
          <w:sz w:val="24"/>
          <w:szCs w:val="24"/>
        </w:rPr>
        <w:t>Eimeria</w:t>
      </w:r>
      <w:proofErr w:type="spellEnd"/>
      <w:r w:rsidRPr="004E1C4F">
        <w:rPr>
          <w:rFonts w:asciiTheme="majorBidi" w:hAnsiTheme="majorBidi" w:cstheme="majorBidi"/>
          <w:sz w:val="24"/>
          <w:szCs w:val="24"/>
        </w:rPr>
        <w:t>) ont été révélés.</w:t>
      </w:r>
    </w:p>
    <w:p w:rsidR="00E273DA" w:rsidRPr="004E1C4F" w:rsidRDefault="00E273DA" w:rsidP="00E273D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273DA" w:rsidRPr="007A1409" w:rsidRDefault="00E273DA" w:rsidP="00E273D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A1409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E273DA" w:rsidRPr="004E1C4F" w:rsidRDefault="00E273DA" w:rsidP="00E273D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vitulorum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Strongyloides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papillosus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Bunostomum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phlebotomom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are three main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helminths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that affect the digestive tract of the </w:t>
      </w:r>
      <w:proofErr w:type="gramStart"/>
      <w:r w:rsidRPr="004E1C4F">
        <w:rPr>
          <w:rFonts w:asciiTheme="majorBidi" w:hAnsiTheme="majorBidi" w:cstheme="majorBidi"/>
          <w:sz w:val="24"/>
          <w:szCs w:val="24"/>
          <w:lang w:val="en-US"/>
        </w:rPr>
        <w:t>calf,</w:t>
      </w:r>
      <w:proofErr w:type="gram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they cause sometimes serious pathologies and growth retardation. Few studies have been conducted for these worms in Algeria. In the period from October 2017 to May 2018, a study was under taken to study the prevalence of these three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helminths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in young cattle in some farms in the region of Algiers, Blida and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Boumerdes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. During which, 144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faecal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samples, from 32 farms, calves aged less than 6 months, diarrheal or not, and subsequently transported to ENSV for parasitological analysis by the flotation method. At the end, the overall infestation rate was 29.9%.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vitulorum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was the dominant parasite 20, 8% followed by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Strongyloides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7.4% and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Bunostomum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1.4%. Animals aged between 16 to 75 days-old had the highest infestation </w:t>
      </w:r>
      <w:proofErr w:type="gramStart"/>
      <w:r w:rsidRPr="004E1C4F">
        <w:rPr>
          <w:rFonts w:asciiTheme="majorBidi" w:hAnsiTheme="majorBidi" w:cstheme="majorBidi"/>
          <w:sz w:val="24"/>
          <w:szCs w:val="24"/>
          <w:lang w:val="en-US"/>
        </w:rPr>
        <w:t>rates .</w:t>
      </w:r>
      <w:proofErr w:type="gram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Strongyloides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are found in diarrheal and non-diarrheal calves. For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Bunostomum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>, it was isolated from 02 calves with diarrhea. Calves raised in breastfeeding mode express a particular susceptibility to infestation compared to those raised in dairy mode. The three parasites affect males and females without preference, and they are present in animals reared extensively, semi-extensively and intensively. In addition, 18 cases of association with other parasites (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Giardia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4E1C4F">
        <w:rPr>
          <w:rFonts w:asciiTheme="majorBidi" w:hAnsiTheme="majorBidi" w:cstheme="majorBidi"/>
          <w:sz w:val="24"/>
          <w:szCs w:val="24"/>
          <w:lang w:val="en-US"/>
        </w:rPr>
        <w:t>Eimeria</w:t>
      </w:r>
      <w:proofErr w:type="spellEnd"/>
      <w:r w:rsidRPr="004E1C4F">
        <w:rPr>
          <w:rFonts w:asciiTheme="majorBidi" w:hAnsiTheme="majorBidi" w:cstheme="majorBidi"/>
          <w:sz w:val="24"/>
          <w:szCs w:val="24"/>
          <w:lang w:val="en-US"/>
        </w:rPr>
        <w:t>) have been revealed.</w:t>
      </w:r>
    </w:p>
    <w:p w:rsidR="00C15DDC" w:rsidRPr="00096455" w:rsidRDefault="00C15DDC" w:rsidP="00E273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096455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46E5A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6824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20E5"/>
    <w:rsid w:val="00422DF2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65F7"/>
    <w:rsid w:val="004818E7"/>
    <w:rsid w:val="00483064"/>
    <w:rsid w:val="00483FD2"/>
    <w:rsid w:val="00490043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0926"/>
    <w:rsid w:val="00516296"/>
    <w:rsid w:val="005166A5"/>
    <w:rsid w:val="00517B00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6AB6"/>
    <w:rsid w:val="00611412"/>
    <w:rsid w:val="00611959"/>
    <w:rsid w:val="00612F0B"/>
    <w:rsid w:val="00621275"/>
    <w:rsid w:val="00622064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51A93"/>
    <w:rsid w:val="007534DF"/>
    <w:rsid w:val="00755431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03B"/>
    <w:rsid w:val="007D4106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900482"/>
    <w:rsid w:val="009072C2"/>
    <w:rsid w:val="00907C3D"/>
    <w:rsid w:val="00907F42"/>
    <w:rsid w:val="009107EF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3012"/>
    <w:rsid w:val="00A238C4"/>
    <w:rsid w:val="00A23A8C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4CFA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42CA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19A7"/>
    <w:rsid w:val="00CA3CD8"/>
    <w:rsid w:val="00CA44EE"/>
    <w:rsid w:val="00CA4FC1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9F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00DF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159</cp:revision>
  <dcterms:created xsi:type="dcterms:W3CDTF">2021-04-01T08:59:00Z</dcterms:created>
  <dcterms:modified xsi:type="dcterms:W3CDTF">2021-04-18T09:40:00Z</dcterms:modified>
</cp:coreProperties>
</file>