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30" w:rsidRDefault="001B3597" w:rsidP="00ED0A3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ED0A30" w:rsidRPr="00ED0A30">
        <w:rPr>
          <w:rFonts w:asciiTheme="majorBidi" w:hAnsiTheme="majorBidi" w:cstheme="majorBidi"/>
          <w:b/>
          <w:bCs/>
          <w:sz w:val="28"/>
          <w:szCs w:val="28"/>
        </w:rPr>
        <w:t xml:space="preserve">Synthèse bibliographique sur les affections </w:t>
      </w:r>
      <w:proofErr w:type="spellStart"/>
      <w:r w:rsidR="00ED0A30" w:rsidRPr="00ED0A30">
        <w:rPr>
          <w:rFonts w:asciiTheme="majorBidi" w:hAnsiTheme="majorBidi" w:cstheme="majorBidi"/>
          <w:b/>
          <w:bCs/>
          <w:sz w:val="28"/>
          <w:szCs w:val="28"/>
        </w:rPr>
        <w:t>podales</w:t>
      </w:r>
      <w:proofErr w:type="spellEnd"/>
      <w:r w:rsidR="00ED0A30" w:rsidRPr="00ED0A30">
        <w:rPr>
          <w:rFonts w:asciiTheme="majorBidi" w:hAnsiTheme="majorBidi" w:cstheme="majorBidi"/>
          <w:b/>
          <w:bCs/>
          <w:sz w:val="28"/>
          <w:szCs w:val="28"/>
        </w:rPr>
        <w:t xml:space="preserve"> chez les bovins </w:t>
      </w:r>
    </w:p>
    <w:p w:rsidR="00461C12" w:rsidRDefault="00461C12" w:rsidP="00ED0A30">
      <w:pPr>
        <w:jc w:val="both"/>
        <w:rPr>
          <w:rFonts w:asciiTheme="majorBidi" w:hAnsiTheme="majorBidi" w:cstheme="majorBidi"/>
          <w:b/>
          <w:bCs/>
          <w:sz w:val="28"/>
          <w:szCs w:val="28"/>
        </w:rPr>
      </w:pPr>
    </w:p>
    <w:p w:rsidR="0090358A" w:rsidRPr="00F830C5" w:rsidRDefault="0090358A" w:rsidP="00ED0A3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ED0A30" w:rsidRDefault="00ED0A30" w:rsidP="00ED0A30">
      <w:pPr>
        <w:rPr>
          <w:rFonts w:asciiTheme="majorBidi" w:hAnsiTheme="majorBidi" w:cstheme="majorBidi"/>
          <w:sz w:val="24"/>
          <w:szCs w:val="24"/>
          <w:lang w:val="en-US"/>
        </w:rPr>
      </w:pPr>
      <w:r w:rsidRPr="00ED0A30">
        <w:rPr>
          <w:rFonts w:asciiTheme="majorBidi" w:hAnsiTheme="majorBidi" w:cstheme="majorBidi"/>
          <w:sz w:val="24"/>
          <w:szCs w:val="24"/>
        </w:rPr>
        <w:t xml:space="preserve">Les boiteries des bovins sont courantes et représentent le tiers des visites du vétérinaire praticien. Les maladies </w:t>
      </w:r>
      <w:proofErr w:type="spellStart"/>
      <w:r w:rsidRPr="00ED0A30">
        <w:rPr>
          <w:rFonts w:asciiTheme="majorBidi" w:hAnsiTheme="majorBidi" w:cstheme="majorBidi"/>
          <w:sz w:val="24"/>
          <w:szCs w:val="24"/>
        </w:rPr>
        <w:t>podales</w:t>
      </w:r>
      <w:proofErr w:type="spellEnd"/>
      <w:r w:rsidRPr="00ED0A30">
        <w:rPr>
          <w:rFonts w:asciiTheme="majorBidi" w:hAnsiTheme="majorBidi" w:cstheme="majorBidi"/>
          <w:sz w:val="24"/>
          <w:szCs w:val="24"/>
        </w:rPr>
        <w:t xml:space="preserve">, responsables ou non de boiterie, sont de plus en plus fréquentes. Elles sont d’étiologies diverses, et leur localisation sur l’appareil locomoteur est variable. Afin de prononcer le pronostic le plus réaliste et de permettre le traitement le plus adapté, il importe de poser un diagnostic </w:t>
      </w:r>
      <w:proofErr w:type="spellStart"/>
      <w:r w:rsidRPr="00ED0A30">
        <w:rPr>
          <w:rFonts w:asciiTheme="majorBidi" w:hAnsiTheme="majorBidi" w:cstheme="majorBidi"/>
          <w:sz w:val="24"/>
          <w:szCs w:val="24"/>
        </w:rPr>
        <w:t>juste.La</w:t>
      </w:r>
      <w:proofErr w:type="spellEnd"/>
      <w:r w:rsidRPr="00ED0A30">
        <w:rPr>
          <w:rFonts w:asciiTheme="majorBidi" w:hAnsiTheme="majorBidi" w:cstheme="majorBidi"/>
          <w:sz w:val="24"/>
          <w:szCs w:val="24"/>
        </w:rPr>
        <w:t xml:space="preserve"> boiterie chez les bovins est une affection responsable de pertes économiques conséquentes et porte atteinte au bien-être des animaux. Actuellement, la détection des boiteries fait principalement appel à des systèmes nécessitant d’évaluer les vaches en locomotion, ce qui implique d’observer la démarche des vaches sur plusieurs </w:t>
      </w:r>
      <w:proofErr w:type="spellStart"/>
      <w:r w:rsidRPr="00ED0A30">
        <w:rPr>
          <w:rFonts w:asciiTheme="majorBidi" w:hAnsiTheme="majorBidi" w:cstheme="majorBidi"/>
          <w:sz w:val="24"/>
          <w:szCs w:val="24"/>
        </w:rPr>
        <w:t>foulées.Les</w:t>
      </w:r>
      <w:proofErr w:type="spellEnd"/>
      <w:r w:rsidRPr="00ED0A30">
        <w:rPr>
          <w:rFonts w:asciiTheme="majorBidi" w:hAnsiTheme="majorBidi" w:cstheme="majorBidi"/>
          <w:sz w:val="24"/>
          <w:szCs w:val="24"/>
        </w:rPr>
        <w:t xml:space="preserve"> maladies infectieuses </w:t>
      </w:r>
      <w:proofErr w:type="spellStart"/>
      <w:r w:rsidRPr="00ED0A30">
        <w:rPr>
          <w:rFonts w:asciiTheme="majorBidi" w:hAnsiTheme="majorBidi" w:cstheme="majorBidi"/>
          <w:sz w:val="24"/>
          <w:szCs w:val="24"/>
        </w:rPr>
        <w:t>podales</w:t>
      </w:r>
      <w:proofErr w:type="spellEnd"/>
      <w:r w:rsidRPr="00ED0A30">
        <w:rPr>
          <w:rFonts w:asciiTheme="majorBidi" w:hAnsiTheme="majorBidi" w:cstheme="majorBidi"/>
          <w:sz w:val="24"/>
          <w:szCs w:val="24"/>
        </w:rPr>
        <w:t xml:space="preserve"> telles que la dermatite digitée, la dermatite </w:t>
      </w:r>
      <w:proofErr w:type="spellStart"/>
      <w:r w:rsidRPr="00ED0A30">
        <w:rPr>
          <w:rFonts w:asciiTheme="majorBidi" w:hAnsiTheme="majorBidi" w:cstheme="majorBidi"/>
          <w:sz w:val="24"/>
          <w:szCs w:val="24"/>
        </w:rPr>
        <w:t>interdigitée</w:t>
      </w:r>
      <w:proofErr w:type="spellEnd"/>
      <w:r w:rsidRPr="00ED0A30">
        <w:rPr>
          <w:rFonts w:asciiTheme="majorBidi" w:hAnsiTheme="majorBidi" w:cstheme="majorBidi"/>
          <w:sz w:val="24"/>
          <w:szCs w:val="24"/>
        </w:rPr>
        <w:t xml:space="preserve"> et l’érosion de la corne du talon, sont un défi majeur pour la santé des troupeaux bovins laitiers.</w:t>
      </w:r>
      <w:r w:rsidRPr="00ED0A30">
        <w:rPr>
          <w:rFonts w:asciiTheme="majorBidi" w:hAnsiTheme="majorBidi" w:cstheme="majorBidi"/>
          <w:sz w:val="24"/>
          <w:szCs w:val="24"/>
        </w:rPr>
        <w:br/>
      </w:r>
      <w:r w:rsidRPr="00ED0A30">
        <w:rPr>
          <w:rFonts w:asciiTheme="majorBidi" w:hAnsiTheme="majorBidi" w:cstheme="majorBidi"/>
          <w:sz w:val="24"/>
          <w:szCs w:val="24"/>
        </w:rPr>
        <w:br/>
      </w:r>
      <w:proofErr w:type="gramStart"/>
      <w:r w:rsidRPr="00ED0A30">
        <w:rPr>
          <w:rFonts w:asciiTheme="majorBidi" w:hAnsiTheme="majorBidi" w:cstheme="majorBidi"/>
          <w:b/>
          <w:bCs/>
          <w:sz w:val="24"/>
          <w:szCs w:val="24"/>
          <w:lang w:val="en-US"/>
        </w:rPr>
        <w:t>Abstract</w:t>
      </w:r>
      <w:r w:rsidRPr="00ED0A30">
        <w:rPr>
          <w:rFonts w:asciiTheme="majorBidi" w:hAnsiTheme="majorBidi" w:cstheme="majorBidi"/>
          <w:sz w:val="24"/>
          <w:szCs w:val="24"/>
          <w:lang w:val="en-US"/>
        </w:rPr>
        <w:t xml:space="preserve"> :</w:t>
      </w:r>
      <w:proofErr w:type="gramEnd"/>
      <w:r w:rsidRPr="00ED0A30">
        <w:rPr>
          <w:rFonts w:asciiTheme="majorBidi" w:hAnsiTheme="majorBidi" w:cstheme="majorBidi"/>
          <w:sz w:val="24"/>
          <w:szCs w:val="24"/>
          <w:lang w:val="en-US"/>
        </w:rPr>
        <w:br/>
      </w:r>
      <w:r w:rsidRPr="00ED0A30">
        <w:rPr>
          <w:rFonts w:asciiTheme="majorBidi" w:hAnsiTheme="majorBidi" w:cstheme="majorBidi"/>
          <w:sz w:val="24"/>
          <w:szCs w:val="24"/>
          <w:lang w:val="en-US"/>
        </w:rPr>
        <w:br/>
        <w:t>Cattle lameness is common and accounts for one third of veterinary practitioner visits.</w:t>
      </w:r>
      <w:r w:rsidRPr="00ED0A30">
        <w:rPr>
          <w:rFonts w:asciiTheme="majorBidi" w:hAnsiTheme="majorBidi" w:cstheme="majorBidi"/>
          <w:sz w:val="24"/>
          <w:szCs w:val="24"/>
          <w:lang w:val="en-US"/>
        </w:rPr>
        <w:br/>
        <w:t xml:space="preserve">Foot diseases, responsible or not for lameness, are more and more frequent. They have various etiologies, and their location on the musculoskeletal system is variable. In order to make the most realistic prognosis and allow the most suitable treatment, it is important to make a correct </w:t>
      </w:r>
      <w:proofErr w:type="spellStart"/>
      <w:r w:rsidRPr="00ED0A30">
        <w:rPr>
          <w:rFonts w:asciiTheme="majorBidi" w:hAnsiTheme="majorBidi" w:cstheme="majorBidi"/>
          <w:sz w:val="24"/>
          <w:szCs w:val="24"/>
          <w:lang w:val="en-US"/>
        </w:rPr>
        <w:t>diagnosis.Lam</w:t>
      </w:r>
      <w:bookmarkStart w:id="0" w:name="_GoBack"/>
      <w:bookmarkEnd w:id="0"/>
      <w:r w:rsidRPr="00ED0A30">
        <w:rPr>
          <w:rFonts w:asciiTheme="majorBidi" w:hAnsiTheme="majorBidi" w:cstheme="majorBidi"/>
          <w:sz w:val="24"/>
          <w:szCs w:val="24"/>
          <w:lang w:val="en-US"/>
        </w:rPr>
        <w:t>eness</w:t>
      </w:r>
      <w:proofErr w:type="spellEnd"/>
      <w:r w:rsidRPr="00ED0A30">
        <w:rPr>
          <w:rFonts w:asciiTheme="majorBidi" w:hAnsiTheme="majorBidi" w:cstheme="majorBidi"/>
          <w:sz w:val="24"/>
          <w:szCs w:val="24"/>
          <w:lang w:val="en-US"/>
        </w:rPr>
        <w:t xml:space="preserve"> in cattle is a disease responsible for significant economic losses and affects the welfare of animals. Currently, the detection of lameness relies mainly on systems that require assessment of cows in locomotion, which involves observing the gait of the cows over several </w:t>
      </w:r>
      <w:proofErr w:type="spellStart"/>
      <w:r w:rsidRPr="00ED0A30">
        <w:rPr>
          <w:rFonts w:asciiTheme="majorBidi" w:hAnsiTheme="majorBidi" w:cstheme="majorBidi"/>
          <w:sz w:val="24"/>
          <w:szCs w:val="24"/>
          <w:lang w:val="en-US"/>
        </w:rPr>
        <w:t>strides.Infectious</w:t>
      </w:r>
      <w:proofErr w:type="spellEnd"/>
      <w:r w:rsidRPr="00ED0A30">
        <w:rPr>
          <w:rFonts w:asciiTheme="majorBidi" w:hAnsiTheme="majorBidi" w:cstheme="majorBidi"/>
          <w:sz w:val="24"/>
          <w:szCs w:val="24"/>
          <w:lang w:val="en-US"/>
        </w:rPr>
        <w:t xml:space="preserve"> foot diseases such as digital dermatitis, </w:t>
      </w:r>
      <w:proofErr w:type="spellStart"/>
      <w:r w:rsidRPr="00ED0A30">
        <w:rPr>
          <w:rFonts w:asciiTheme="majorBidi" w:hAnsiTheme="majorBidi" w:cstheme="majorBidi"/>
          <w:sz w:val="24"/>
          <w:szCs w:val="24"/>
          <w:lang w:val="en-US"/>
        </w:rPr>
        <w:t>interdigital</w:t>
      </w:r>
      <w:proofErr w:type="spellEnd"/>
      <w:r w:rsidRPr="00ED0A30">
        <w:rPr>
          <w:rFonts w:asciiTheme="majorBidi" w:hAnsiTheme="majorBidi" w:cstheme="majorBidi"/>
          <w:sz w:val="24"/>
          <w:szCs w:val="24"/>
          <w:lang w:val="en-US"/>
        </w:rPr>
        <w:t xml:space="preserve"> dermatitis and heel horn erosion are a major challenge for the health of dairy cattle herds.</w:t>
      </w:r>
    </w:p>
    <w:sectPr w:rsidR="00014BDB" w:rsidRPr="00ED0A3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61C12"/>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35C3"/>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9</cp:revision>
  <dcterms:created xsi:type="dcterms:W3CDTF">2021-02-11T13:42:00Z</dcterms:created>
  <dcterms:modified xsi:type="dcterms:W3CDTF">2021-04-27T09:37:00Z</dcterms:modified>
</cp:coreProperties>
</file>