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4F" w:rsidRDefault="0038268C" w:rsidP="00517F55">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17F55" w:rsidRPr="00517F55">
        <w:rPr>
          <w:rFonts w:ascii="Times New Roman" w:hAnsi="Times New Roman" w:cs="Times New Roman"/>
          <w:b/>
          <w:bCs/>
          <w:sz w:val="28"/>
          <w:szCs w:val="28"/>
        </w:rPr>
        <w:t>La fréquence de la brucellose</w:t>
      </w:r>
      <w:r w:rsidR="00517F55">
        <w:rPr>
          <w:rFonts w:ascii="Times New Roman" w:hAnsi="Times New Roman" w:cs="Times New Roman"/>
          <w:b/>
          <w:bCs/>
          <w:sz w:val="28"/>
          <w:szCs w:val="28"/>
        </w:rPr>
        <w:t xml:space="preserve"> bovine dans la région d'Alger</w:t>
      </w:r>
    </w:p>
    <w:p w:rsidR="00B01C64" w:rsidRDefault="00B01C64" w:rsidP="00B01C64">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517F55" w:rsidRDefault="00517F55" w:rsidP="00560FB0">
      <w:pPr>
        <w:ind w:right="-142"/>
        <w:jc w:val="both"/>
        <w:rPr>
          <w:rFonts w:asciiTheme="majorBidi" w:hAnsiTheme="majorBidi" w:cstheme="majorBidi"/>
          <w:sz w:val="24"/>
          <w:szCs w:val="24"/>
        </w:rPr>
      </w:pPr>
      <w:r w:rsidRPr="00517F55">
        <w:rPr>
          <w:rFonts w:asciiTheme="majorBidi" w:hAnsiTheme="majorBidi" w:cstheme="majorBidi"/>
          <w:sz w:val="24"/>
          <w:szCs w:val="24"/>
        </w:rPr>
        <w:t xml:space="preserve">Brucellose est une maladie infectieuse, contagieuse provoquée par </w:t>
      </w:r>
      <w:proofErr w:type="spellStart"/>
      <w:r w:rsidRPr="00517F55">
        <w:rPr>
          <w:rFonts w:asciiTheme="majorBidi" w:hAnsiTheme="majorBidi" w:cstheme="majorBidi"/>
          <w:sz w:val="24"/>
          <w:szCs w:val="24"/>
        </w:rPr>
        <w:t>Burcella</w:t>
      </w:r>
      <w:proofErr w:type="spellEnd"/>
      <w:r w:rsidRPr="00517F55">
        <w:rPr>
          <w:rFonts w:asciiTheme="majorBidi" w:hAnsiTheme="majorBidi" w:cstheme="majorBidi"/>
          <w:sz w:val="24"/>
          <w:szCs w:val="24"/>
        </w:rPr>
        <w:t xml:space="preserve"> </w:t>
      </w:r>
      <w:proofErr w:type="spellStart"/>
      <w:r w:rsidRPr="00517F55">
        <w:rPr>
          <w:rFonts w:asciiTheme="majorBidi" w:hAnsiTheme="majorBidi" w:cstheme="majorBidi"/>
          <w:sz w:val="24"/>
          <w:szCs w:val="24"/>
        </w:rPr>
        <w:t>Abortus</w:t>
      </w:r>
      <w:proofErr w:type="spellEnd"/>
      <w:r w:rsidRPr="00517F55">
        <w:rPr>
          <w:rFonts w:asciiTheme="majorBidi" w:hAnsiTheme="majorBidi" w:cstheme="majorBidi"/>
          <w:sz w:val="24"/>
          <w:szCs w:val="24"/>
        </w:rPr>
        <w:t xml:space="preserve">, cette maladie a un tropisme pour les organes de la reproduction et du </w:t>
      </w:r>
      <w:proofErr w:type="spellStart"/>
      <w:r w:rsidRPr="00517F55">
        <w:rPr>
          <w:rFonts w:asciiTheme="majorBidi" w:hAnsiTheme="majorBidi" w:cstheme="majorBidi"/>
          <w:sz w:val="24"/>
          <w:szCs w:val="24"/>
        </w:rPr>
        <w:t>foctus</w:t>
      </w:r>
      <w:proofErr w:type="spellEnd"/>
      <w:r w:rsidRPr="00517F55">
        <w:rPr>
          <w:rFonts w:asciiTheme="majorBidi" w:hAnsiTheme="majorBidi" w:cstheme="majorBidi"/>
          <w:sz w:val="24"/>
          <w:szCs w:val="24"/>
        </w:rPr>
        <w:t>. Elle se caractérise par l'avortement et la stérilité spontanée. Elle constitue un danger pour l'homme et pour les animaux. Pour éviter ce danger plusieurs méthodes ont été mises en évidence telle que Ring-test.</w:t>
      </w:r>
    </w:p>
    <w:p w:rsidR="003A2082" w:rsidRPr="00103A78" w:rsidRDefault="003A2082" w:rsidP="00560FB0">
      <w:pPr>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E4668"/>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2892"/>
    <w:rsid w:val="004D12E1"/>
    <w:rsid w:val="004D324E"/>
    <w:rsid w:val="004E0B7A"/>
    <w:rsid w:val="004E2CB9"/>
    <w:rsid w:val="004E33C4"/>
    <w:rsid w:val="004F23B5"/>
    <w:rsid w:val="004F2CAD"/>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4EC3"/>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0FEF"/>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5AC5"/>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Words>
  <Characters>412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21</cp:revision>
  <dcterms:created xsi:type="dcterms:W3CDTF">2020-12-06T08:27:00Z</dcterms:created>
  <dcterms:modified xsi:type="dcterms:W3CDTF">2021-06-01T09:17:00Z</dcterms:modified>
</cp:coreProperties>
</file>