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2D5D06" w:rsidRDefault="0038268C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proofErr w:type="spellStart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>Bioecologie</w:t>
      </w:r>
      <w:proofErr w:type="spellEnd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 varroa </w:t>
      </w:r>
      <w:proofErr w:type="spellStart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>destructor</w:t>
      </w:r>
      <w:proofErr w:type="spellEnd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>jacobsoni</w:t>
      </w:r>
      <w:proofErr w:type="spellEnd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(</w:t>
      </w:r>
      <w:proofErr w:type="spellStart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>acarivarroidae</w:t>
      </w:r>
      <w:proofErr w:type="spellEnd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) agent causal de la </w:t>
      </w:r>
      <w:proofErr w:type="spellStart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>varroitose</w:t>
      </w:r>
      <w:proofErr w:type="spellEnd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 l'abeille (Apis </w:t>
      </w:r>
      <w:proofErr w:type="spellStart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>mellifera</w:t>
      </w:r>
      <w:proofErr w:type="spellEnd"/>
      <w:r w:rsidR="00DF5552" w:rsidRPr="00DF5552">
        <w:rPr>
          <w:rFonts w:asciiTheme="majorBidi" w:hAnsiTheme="majorBidi" w:cstheme="majorBidi"/>
          <w:b/>
          <w:bCs/>
          <w:color w:val="000000"/>
          <w:sz w:val="28"/>
          <w:szCs w:val="28"/>
        </w:rPr>
        <w:t>)</w:t>
      </w:r>
    </w:p>
    <w:p w:rsid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DF5552" w:rsidRP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F555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DF5552">
        <w:rPr>
          <w:rFonts w:asciiTheme="majorBidi" w:hAnsiTheme="majorBidi" w:cstheme="majorBidi"/>
        </w:rPr>
        <w:t xml:space="preserve"> :</w:t>
      </w:r>
      <w:r w:rsidRPr="00DF5552">
        <w:rPr>
          <w:rFonts w:asciiTheme="majorBidi" w:hAnsiTheme="majorBidi" w:cstheme="majorBidi"/>
        </w:rPr>
        <w:t xml:space="preserve"> </w:t>
      </w:r>
    </w:p>
    <w:p w:rsidR="00DF5552" w:rsidRP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</w:rPr>
      </w:pPr>
      <w:r w:rsidRPr="00DF5552">
        <w:rPr>
          <w:rFonts w:asciiTheme="majorBidi" w:hAnsiTheme="majorBidi" w:cstheme="majorBidi"/>
        </w:rPr>
        <w:t xml:space="preserve"> La </w:t>
      </w:r>
      <w:proofErr w:type="spellStart"/>
      <w:r w:rsidRPr="00DF5552">
        <w:rPr>
          <w:rFonts w:asciiTheme="majorBidi" w:hAnsiTheme="majorBidi" w:cstheme="majorBidi"/>
        </w:rPr>
        <w:t>varroatose</w:t>
      </w:r>
      <w:proofErr w:type="spellEnd"/>
      <w:r w:rsidRPr="00DF5552">
        <w:rPr>
          <w:rFonts w:asciiTheme="majorBidi" w:hAnsiTheme="majorBidi" w:cstheme="majorBidi"/>
        </w:rPr>
        <w:t xml:space="preserve"> est une maladie parasitaire </w:t>
      </w:r>
      <w:proofErr w:type="spellStart"/>
      <w:r w:rsidRPr="00DF5552">
        <w:rPr>
          <w:rFonts w:asciiTheme="majorBidi" w:hAnsiTheme="majorBidi" w:cstheme="majorBidi"/>
        </w:rPr>
        <w:t>trés</w:t>
      </w:r>
      <w:proofErr w:type="spellEnd"/>
      <w:r w:rsidRPr="00DF5552">
        <w:rPr>
          <w:rFonts w:asciiTheme="majorBidi" w:hAnsiTheme="majorBidi" w:cstheme="majorBidi"/>
        </w:rPr>
        <w:t xml:space="preserve"> dangereuse de l'abeille, elle est </w:t>
      </w:r>
      <w:proofErr w:type="spellStart"/>
      <w:r w:rsidRPr="00DF5552">
        <w:rPr>
          <w:rFonts w:asciiTheme="majorBidi" w:hAnsiTheme="majorBidi" w:cstheme="majorBidi"/>
        </w:rPr>
        <w:t>dûe</w:t>
      </w:r>
      <w:proofErr w:type="spellEnd"/>
      <w:r w:rsidRPr="00DF5552">
        <w:rPr>
          <w:rFonts w:asciiTheme="majorBidi" w:hAnsiTheme="majorBidi" w:cstheme="majorBidi"/>
        </w:rPr>
        <w:t xml:space="preserve"> à l'</w:t>
      </w:r>
      <w:proofErr w:type="spellStart"/>
      <w:r w:rsidRPr="00DF5552">
        <w:rPr>
          <w:rFonts w:asciiTheme="majorBidi" w:hAnsiTheme="majorBidi" w:cstheme="majorBidi"/>
        </w:rPr>
        <w:t>acaien</w:t>
      </w:r>
      <w:proofErr w:type="spellEnd"/>
      <w:r w:rsidRPr="00DF5552">
        <w:rPr>
          <w:rFonts w:asciiTheme="majorBidi" w:hAnsiTheme="majorBidi" w:cstheme="majorBidi"/>
        </w:rPr>
        <w:t xml:space="preserve">, ectoparasite varroa </w:t>
      </w:r>
      <w:proofErr w:type="spellStart"/>
      <w:r w:rsidRPr="00DF5552">
        <w:rPr>
          <w:rFonts w:asciiTheme="majorBidi" w:hAnsiTheme="majorBidi" w:cstheme="majorBidi"/>
        </w:rPr>
        <w:t>jacobsoni</w:t>
      </w:r>
      <w:proofErr w:type="spellEnd"/>
      <w:r w:rsidRPr="00DF5552">
        <w:rPr>
          <w:rFonts w:asciiTheme="majorBidi" w:hAnsiTheme="majorBidi" w:cstheme="majorBidi"/>
        </w:rPr>
        <w:t xml:space="preserve"> </w:t>
      </w:r>
      <w:proofErr w:type="spellStart"/>
      <w:r w:rsidRPr="00DF5552">
        <w:rPr>
          <w:rFonts w:asciiTheme="majorBidi" w:hAnsiTheme="majorBidi" w:cstheme="majorBidi"/>
        </w:rPr>
        <w:t>oudemans</w:t>
      </w:r>
      <w:proofErr w:type="spellEnd"/>
      <w:r w:rsidRPr="00DF5552">
        <w:rPr>
          <w:rFonts w:asciiTheme="majorBidi" w:hAnsiTheme="majorBidi" w:cstheme="majorBidi"/>
        </w:rPr>
        <w:t xml:space="preserve"> ( nommée actuellement V. </w:t>
      </w:r>
      <w:proofErr w:type="spellStart"/>
      <w:r w:rsidRPr="00DF5552">
        <w:rPr>
          <w:rFonts w:asciiTheme="majorBidi" w:hAnsiTheme="majorBidi" w:cstheme="majorBidi"/>
        </w:rPr>
        <w:t>destructor</w:t>
      </w:r>
      <w:proofErr w:type="spellEnd"/>
      <w:r w:rsidRPr="00DF5552">
        <w:rPr>
          <w:rFonts w:asciiTheme="majorBidi" w:hAnsiTheme="majorBidi" w:cstheme="majorBidi"/>
        </w:rPr>
        <w:t xml:space="preserve"> Anderson et </w:t>
      </w:r>
      <w:proofErr w:type="spellStart"/>
      <w:r w:rsidRPr="00DF5552">
        <w:rPr>
          <w:rFonts w:asciiTheme="majorBidi" w:hAnsiTheme="majorBidi" w:cstheme="majorBidi"/>
        </w:rPr>
        <w:t>Trueman</w:t>
      </w:r>
      <w:proofErr w:type="spellEnd"/>
      <w:r w:rsidRPr="00DF5552">
        <w:rPr>
          <w:rFonts w:asciiTheme="majorBidi" w:hAnsiTheme="majorBidi" w:cstheme="majorBidi"/>
        </w:rPr>
        <w:t xml:space="preserve"> 2000), visible à l'</w:t>
      </w:r>
      <w:proofErr w:type="spellStart"/>
      <w:r w:rsidRPr="00DF5552">
        <w:rPr>
          <w:rFonts w:asciiTheme="majorBidi" w:hAnsiTheme="majorBidi" w:cstheme="majorBidi"/>
        </w:rPr>
        <w:t>oeil</w:t>
      </w:r>
      <w:proofErr w:type="spellEnd"/>
      <w:r w:rsidRPr="00DF5552">
        <w:rPr>
          <w:rFonts w:asciiTheme="majorBidi" w:hAnsiTheme="majorBidi" w:cstheme="majorBidi"/>
        </w:rPr>
        <w:t xml:space="preserve"> nu, se fixe sur les abeilles à tous les stades de leur développement et se nourrit d'hémolymphe. Dans les régions tempérées, la mort de la </w:t>
      </w:r>
      <w:proofErr w:type="spellStart"/>
      <w:r w:rsidRPr="00DF5552">
        <w:rPr>
          <w:rFonts w:asciiTheme="majorBidi" w:hAnsiTheme="majorBidi" w:cstheme="majorBidi"/>
        </w:rPr>
        <w:t>cianie</w:t>
      </w:r>
      <w:proofErr w:type="spellEnd"/>
      <w:r w:rsidRPr="00DF5552">
        <w:rPr>
          <w:rFonts w:asciiTheme="majorBidi" w:hAnsiTheme="majorBidi" w:cstheme="majorBidi"/>
        </w:rPr>
        <w:t xml:space="preserve"> en deux à trois ans est presque certaine si aucun traitement n'est prodigué. Par ce travail purement bibliographique, se veut de mettre en évidence l'importance du problème varroa. </w:t>
      </w:r>
      <w:proofErr w:type="gramStart"/>
      <w:r w:rsidRPr="00DF5552">
        <w:rPr>
          <w:rFonts w:asciiTheme="majorBidi" w:hAnsiTheme="majorBidi" w:cstheme="majorBidi"/>
        </w:rPr>
        <w:t>passé</w:t>
      </w:r>
      <w:proofErr w:type="gramEnd"/>
      <w:r w:rsidRPr="00DF5552">
        <w:rPr>
          <w:rFonts w:asciiTheme="majorBidi" w:hAnsiTheme="majorBidi" w:cstheme="majorBidi"/>
        </w:rPr>
        <w:t xml:space="preserve"> en revue.</w:t>
      </w:r>
    </w:p>
    <w:p w:rsidR="00DF5552" w:rsidRP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DF5552" w:rsidRP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DF5552" w:rsidRP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DF5552">
        <w:rPr>
          <w:rFonts w:asciiTheme="majorBidi" w:hAnsiTheme="majorBidi" w:cstheme="majorBidi"/>
          <w:b/>
          <w:bCs/>
        </w:rPr>
        <w:t>Abstract</w:t>
      </w:r>
    </w:p>
    <w:p w:rsidR="00DF5552" w:rsidRP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DF3BB5" w:rsidRPr="00DF5552" w:rsidRDefault="00DF5552" w:rsidP="00DF5552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DF5552">
        <w:rPr>
          <w:rFonts w:asciiTheme="majorBidi" w:hAnsiTheme="majorBidi" w:cstheme="majorBidi"/>
          <w:lang w:val="en-US"/>
        </w:rPr>
        <w:t xml:space="preserve">The </w:t>
      </w:r>
      <w:proofErr w:type="spellStart"/>
      <w:r w:rsidRPr="00DF5552">
        <w:rPr>
          <w:rFonts w:asciiTheme="majorBidi" w:hAnsiTheme="majorBidi" w:cstheme="majorBidi"/>
          <w:lang w:val="en-US"/>
        </w:rPr>
        <w:t>varroa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mite is one of the most serious pests known for </w:t>
      </w:r>
      <w:proofErr w:type="spellStart"/>
      <w:r w:rsidRPr="00DF5552">
        <w:rPr>
          <w:rFonts w:asciiTheme="majorBidi" w:hAnsiTheme="majorBidi" w:cstheme="majorBidi"/>
          <w:lang w:val="en-US"/>
        </w:rPr>
        <w:t>Apis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F5552">
        <w:rPr>
          <w:rFonts w:asciiTheme="majorBidi" w:hAnsiTheme="majorBidi" w:cstheme="majorBidi"/>
          <w:lang w:val="en-US"/>
        </w:rPr>
        <w:t>mellifera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it feeds on the </w:t>
      </w:r>
      <w:proofErr w:type="spellStart"/>
      <w:r w:rsidRPr="00DF5552">
        <w:rPr>
          <w:rFonts w:asciiTheme="majorBidi" w:hAnsiTheme="majorBidi" w:cstheme="majorBidi"/>
          <w:lang w:val="en-US"/>
        </w:rPr>
        <w:t>haemolymph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of the developing </w:t>
      </w:r>
      <w:proofErr w:type="spellStart"/>
      <w:r w:rsidRPr="00DF5552">
        <w:rPr>
          <w:rFonts w:asciiTheme="majorBidi" w:hAnsiTheme="majorBidi" w:cstheme="majorBidi"/>
          <w:lang w:val="en-US"/>
        </w:rPr>
        <w:t>hoey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bee </w:t>
      </w:r>
      <w:proofErr w:type="gramStart"/>
      <w:r w:rsidRPr="00DF5552">
        <w:rPr>
          <w:rFonts w:asciiTheme="majorBidi" w:hAnsiTheme="majorBidi" w:cstheme="majorBidi"/>
          <w:lang w:val="en-US"/>
        </w:rPr>
        <w:t>larva ,</w:t>
      </w:r>
      <w:proofErr w:type="gramEnd"/>
      <w:r w:rsidRPr="00DF5552">
        <w:rPr>
          <w:rFonts w:asciiTheme="majorBidi" w:hAnsiTheme="majorBidi" w:cstheme="majorBidi"/>
          <w:lang w:val="en-US"/>
        </w:rPr>
        <w:t xml:space="preserve"> pupa, and the adult bee </w:t>
      </w:r>
      <w:proofErr w:type="spellStart"/>
      <w:r w:rsidRPr="00DF5552">
        <w:rPr>
          <w:rFonts w:asciiTheme="majorBidi" w:hAnsiTheme="majorBidi" w:cstheme="majorBidi"/>
          <w:lang w:val="en-US"/>
        </w:rPr>
        <w:t>varroa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F5552">
        <w:rPr>
          <w:rFonts w:asciiTheme="majorBidi" w:hAnsiTheme="majorBidi" w:cstheme="majorBidi"/>
          <w:lang w:val="en-US"/>
        </w:rPr>
        <w:t>jacobsoni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F5552">
        <w:rPr>
          <w:rFonts w:asciiTheme="majorBidi" w:hAnsiTheme="majorBidi" w:cstheme="majorBidi"/>
          <w:lang w:val="en-US"/>
        </w:rPr>
        <w:t>oudemans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(named V. destructor currently by Anderson and </w:t>
      </w:r>
      <w:proofErr w:type="spellStart"/>
      <w:r w:rsidRPr="00DF5552">
        <w:rPr>
          <w:rFonts w:asciiTheme="majorBidi" w:hAnsiTheme="majorBidi" w:cstheme="majorBidi"/>
          <w:lang w:val="en-US"/>
        </w:rPr>
        <w:t>trueman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2000), </w:t>
      </w:r>
      <w:proofErr w:type="spellStart"/>
      <w:r w:rsidRPr="00DF5552">
        <w:rPr>
          <w:rFonts w:asciiTheme="majorBidi" w:hAnsiTheme="majorBidi" w:cstheme="majorBidi"/>
          <w:lang w:val="en-US"/>
        </w:rPr>
        <w:t>varroa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have since spread to most areas of the world where </w:t>
      </w:r>
      <w:proofErr w:type="spellStart"/>
      <w:r w:rsidRPr="00DF5552">
        <w:rPr>
          <w:rFonts w:asciiTheme="majorBidi" w:hAnsiTheme="majorBidi" w:cstheme="majorBidi"/>
          <w:lang w:val="en-US"/>
        </w:rPr>
        <w:t>Apis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F5552">
        <w:rPr>
          <w:rFonts w:asciiTheme="majorBidi" w:hAnsiTheme="majorBidi" w:cstheme="majorBidi"/>
          <w:lang w:val="en-US"/>
        </w:rPr>
        <w:t>mellifa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are kept. In temperate regions infested </w:t>
      </w:r>
      <w:proofErr w:type="spellStart"/>
      <w:r w:rsidRPr="00DF5552">
        <w:rPr>
          <w:rFonts w:asciiTheme="majorBidi" w:hAnsiTheme="majorBidi" w:cstheme="majorBidi"/>
          <w:lang w:val="en-US"/>
        </w:rPr>
        <w:t>Apis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F5552">
        <w:rPr>
          <w:rFonts w:asciiTheme="majorBidi" w:hAnsiTheme="majorBidi" w:cstheme="majorBidi"/>
          <w:lang w:val="en-US"/>
        </w:rPr>
        <w:t>mellifera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colonies usually collapse </w:t>
      </w:r>
      <w:proofErr w:type="spellStart"/>
      <w:r w:rsidRPr="00DF5552">
        <w:rPr>
          <w:rFonts w:asciiTheme="majorBidi" w:hAnsiTheme="majorBidi" w:cstheme="majorBidi"/>
          <w:lang w:val="en-US"/>
        </w:rPr>
        <w:t>witthin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one to three years if </w:t>
      </w:r>
      <w:proofErr w:type="spellStart"/>
      <w:r w:rsidRPr="00DF5552">
        <w:rPr>
          <w:rFonts w:asciiTheme="majorBidi" w:hAnsiTheme="majorBidi" w:cstheme="majorBidi"/>
          <w:lang w:val="en-US"/>
        </w:rPr>
        <w:t>varroa</w:t>
      </w:r>
      <w:proofErr w:type="spellEnd"/>
      <w:r w:rsidRPr="00DF5552">
        <w:rPr>
          <w:rFonts w:asciiTheme="majorBidi" w:hAnsiTheme="majorBidi" w:cstheme="majorBidi"/>
          <w:lang w:val="en-US"/>
        </w:rPr>
        <w:t xml:space="preserve"> is not controlled in some way. By this bibliographic work, the studies want to put in evidence the importance of problem </w:t>
      </w:r>
      <w:proofErr w:type="spellStart"/>
      <w:r w:rsidRPr="00DF5552">
        <w:rPr>
          <w:rFonts w:asciiTheme="majorBidi" w:hAnsiTheme="majorBidi" w:cstheme="majorBidi"/>
          <w:lang w:val="en-US"/>
        </w:rPr>
        <w:t>varroa</w:t>
      </w:r>
      <w:proofErr w:type="spellEnd"/>
      <w:r w:rsidRPr="00DF5552">
        <w:rPr>
          <w:rFonts w:asciiTheme="majorBidi" w:hAnsiTheme="majorBidi" w:cstheme="majorBidi"/>
          <w:lang w:val="en-US"/>
        </w:rPr>
        <w:t>.</w:t>
      </w:r>
    </w:p>
    <w:sectPr w:rsidR="00DF3BB5" w:rsidRPr="00DF5552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507FD"/>
    <w:rsid w:val="00551D1B"/>
    <w:rsid w:val="00552825"/>
    <w:rsid w:val="00555A86"/>
    <w:rsid w:val="00556AA8"/>
    <w:rsid w:val="00556C67"/>
    <w:rsid w:val="00574D22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010F"/>
    <w:rsid w:val="00931309"/>
    <w:rsid w:val="00947596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215</cp:revision>
  <dcterms:created xsi:type="dcterms:W3CDTF">2020-01-20T08:03:00Z</dcterms:created>
  <dcterms:modified xsi:type="dcterms:W3CDTF">2020-11-08T12:20:00Z</dcterms:modified>
</cp:coreProperties>
</file>