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1748B4" w:rsidRDefault="0038268C" w:rsidP="001748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1748B4" w:rsidRPr="001748B4">
        <w:rPr>
          <w:rFonts w:asciiTheme="majorBidi" w:hAnsiTheme="majorBidi" w:cstheme="majorBidi"/>
          <w:b/>
          <w:bCs/>
          <w:color w:val="000000"/>
          <w:sz w:val="28"/>
          <w:szCs w:val="28"/>
        </w:rPr>
        <w:t>Les sous-produits agro-industriels d'origine végétale susceptibles d'être incorporés dans l'alimentation des ruminants</w:t>
      </w:r>
    </w:p>
    <w:p w:rsidR="00954BE0" w:rsidRPr="007D1EA5" w:rsidRDefault="00954BE0" w:rsidP="001748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1748B4" w:rsidRPr="001748B4" w:rsidRDefault="001748B4" w:rsidP="001748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1748B4">
        <w:rPr>
          <w:rFonts w:asciiTheme="majorBidi" w:hAnsiTheme="majorBidi" w:cstheme="majorBidi"/>
          <w:sz w:val="24"/>
          <w:szCs w:val="24"/>
        </w:rPr>
        <w:t xml:space="preserve">Les industries agro-alimentaires offrent des quantités importantes de sous-produits, parmi ces sous-produits nous avons: sous-produits d'agrumes, grignon d'olives, </w:t>
      </w:r>
      <w:proofErr w:type="spellStart"/>
      <w:r w:rsidRPr="001748B4">
        <w:rPr>
          <w:rFonts w:asciiTheme="majorBidi" w:hAnsiTheme="majorBidi" w:cstheme="majorBidi"/>
          <w:sz w:val="24"/>
          <w:szCs w:val="24"/>
        </w:rPr>
        <w:t>melasse</w:t>
      </w:r>
      <w:proofErr w:type="spellEnd"/>
      <w:r w:rsidRPr="001748B4">
        <w:rPr>
          <w:rFonts w:asciiTheme="majorBidi" w:hAnsiTheme="majorBidi" w:cstheme="majorBidi"/>
          <w:sz w:val="24"/>
          <w:szCs w:val="24"/>
        </w:rPr>
        <w:t>, de brasserie, tourteau des graines oléagineux et le marc de raisin. Plusieurs études ont montré que ces sous-produits se caractérisent par une composition biochimique intéressante, ils peuvent être utilisés dans l'alimentation des ruminants. Cette étude s'est consacrée aux sous-produits, notamment à leurs valeurs alimentaires. Il ressort de ce travail que la composition biochimique de ces sous-produits est différente ainsi que la teneur en glucides, protéines et matière grasse.</w:t>
      </w:r>
    </w:p>
    <w:p w:rsidR="001748B4" w:rsidRPr="001748B4" w:rsidRDefault="001748B4" w:rsidP="001748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748B4" w:rsidRPr="001748B4" w:rsidRDefault="001748B4" w:rsidP="001748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748B4" w:rsidRPr="001748B4" w:rsidRDefault="001748B4" w:rsidP="001748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748B4" w:rsidRPr="001748B4" w:rsidRDefault="001748B4" w:rsidP="001748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748B4" w:rsidRPr="001748B4" w:rsidRDefault="001748B4" w:rsidP="001748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1748B4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1748B4">
        <w:rPr>
          <w:rFonts w:asciiTheme="majorBidi" w:hAnsiTheme="majorBidi" w:cstheme="majorBidi"/>
          <w:sz w:val="24"/>
          <w:szCs w:val="24"/>
        </w:rPr>
        <w:t>:</w:t>
      </w:r>
    </w:p>
    <w:p w:rsidR="00DF3BB5" w:rsidRPr="001748B4" w:rsidRDefault="001748B4" w:rsidP="001748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1748B4">
        <w:rPr>
          <w:rFonts w:asciiTheme="majorBidi" w:hAnsiTheme="majorBidi" w:cstheme="majorBidi"/>
          <w:sz w:val="24"/>
          <w:szCs w:val="24"/>
          <w:lang w:val="en-US"/>
        </w:rPr>
        <w:t xml:space="preserve">The food industries offer significant quantities of by-products, among these by-products we quote: citrus fruits by-products, olive residue, </w:t>
      </w:r>
      <w:proofErr w:type="spellStart"/>
      <w:r w:rsidRPr="001748B4">
        <w:rPr>
          <w:rFonts w:asciiTheme="majorBidi" w:hAnsiTheme="majorBidi" w:cstheme="majorBidi"/>
          <w:sz w:val="24"/>
          <w:szCs w:val="24"/>
          <w:lang w:val="en-US"/>
        </w:rPr>
        <w:t>melasse</w:t>
      </w:r>
      <w:proofErr w:type="spellEnd"/>
      <w:r w:rsidRPr="001748B4">
        <w:rPr>
          <w:rFonts w:asciiTheme="majorBidi" w:hAnsiTheme="majorBidi" w:cstheme="majorBidi"/>
          <w:sz w:val="24"/>
          <w:szCs w:val="24"/>
          <w:lang w:val="en-US"/>
        </w:rPr>
        <w:t xml:space="preserve">, by-products of brewery, oil cake of the oilseeds and the grape marc. Several studies showed that these by-products are characterized by an interesting biochemical </w:t>
      </w:r>
      <w:proofErr w:type="gramStart"/>
      <w:r w:rsidRPr="001748B4">
        <w:rPr>
          <w:rFonts w:asciiTheme="majorBidi" w:hAnsiTheme="majorBidi" w:cstheme="majorBidi"/>
          <w:sz w:val="24"/>
          <w:szCs w:val="24"/>
          <w:lang w:val="en-US"/>
        </w:rPr>
        <w:t>composition,</w:t>
      </w:r>
      <w:proofErr w:type="gramEnd"/>
      <w:r w:rsidRPr="001748B4">
        <w:rPr>
          <w:rFonts w:asciiTheme="majorBidi" w:hAnsiTheme="majorBidi" w:cstheme="majorBidi"/>
          <w:sz w:val="24"/>
          <w:szCs w:val="24"/>
          <w:lang w:val="en-US"/>
        </w:rPr>
        <w:t xml:space="preserve"> they can be used in the food of the ruminants. In our work one tried to study these food by-products and in particular their values. It comes out from this work that the biochemical composition of these by-products different and in particular the content of </w:t>
      </w:r>
      <w:proofErr w:type="spellStart"/>
      <w:r w:rsidRPr="001748B4">
        <w:rPr>
          <w:rFonts w:asciiTheme="majorBidi" w:hAnsiTheme="majorBidi" w:cstheme="majorBidi"/>
          <w:sz w:val="24"/>
          <w:szCs w:val="24"/>
          <w:lang w:val="en-US"/>
        </w:rPr>
        <w:t>glucides</w:t>
      </w:r>
      <w:proofErr w:type="spellEnd"/>
      <w:r w:rsidRPr="001748B4">
        <w:rPr>
          <w:rFonts w:asciiTheme="majorBidi" w:hAnsiTheme="majorBidi" w:cstheme="majorBidi"/>
          <w:sz w:val="24"/>
          <w:szCs w:val="24"/>
          <w:lang w:val="en-US"/>
        </w:rPr>
        <w:t>, proteins and fat content.</w:t>
      </w:r>
    </w:p>
    <w:sectPr w:rsidR="00DF3BB5" w:rsidRPr="001748B4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5167C"/>
    <w:rsid w:val="001616C9"/>
    <w:rsid w:val="00166A53"/>
    <w:rsid w:val="00166ED3"/>
    <w:rsid w:val="001748B4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24FC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3295"/>
    <w:rsid w:val="00347B05"/>
    <w:rsid w:val="00347E12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B603F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089E"/>
    <w:rsid w:val="005133E8"/>
    <w:rsid w:val="0052335D"/>
    <w:rsid w:val="0052670E"/>
    <w:rsid w:val="00526932"/>
    <w:rsid w:val="00526C1B"/>
    <w:rsid w:val="00535EFF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56334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383B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28EF"/>
    <w:rsid w:val="007B7C7C"/>
    <w:rsid w:val="007C1B1D"/>
    <w:rsid w:val="007C37C4"/>
    <w:rsid w:val="007D1EA5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6875"/>
    <w:rsid w:val="00837DEE"/>
    <w:rsid w:val="0084004B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35B0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1DD9"/>
    <w:rsid w:val="00E8348F"/>
    <w:rsid w:val="00E85515"/>
    <w:rsid w:val="00E91503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0953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238</cp:revision>
  <dcterms:created xsi:type="dcterms:W3CDTF">2020-01-20T08:03:00Z</dcterms:created>
  <dcterms:modified xsi:type="dcterms:W3CDTF">2020-11-12T07:22:00Z</dcterms:modified>
</cp:coreProperties>
</file>