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6A" w:rsidRPr="0095227B" w:rsidRDefault="00E60F6A" w:rsidP="00E87341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9E081B" w:rsidRDefault="00293792" w:rsidP="00416A60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95227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</w:t>
      </w:r>
      <w:r w:rsidR="00987B7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  <w:r w:rsidR="00890598" w:rsidRPr="00890598">
        <w:t xml:space="preserve"> </w:t>
      </w:r>
      <w:r w:rsidR="00416A60" w:rsidRPr="00416A6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Contribution à l’</w:t>
      </w:r>
      <w:proofErr w:type="spellStart"/>
      <w:r w:rsidR="00416A60" w:rsidRPr="00416A6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etude</w:t>
      </w:r>
      <w:proofErr w:type="spellEnd"/>
      <w:r w:rsidR="00416A60" w:rsidRPr="00416A6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du parasitisme intestinal chez les chiens de réquisitions de la fourrière HURBAL </w:t>
      </w:r>
      <w:proofErr w:type="spellStart"/>
      <w:r w:rsidR="00416A60" w:rsidRPr="00416A6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Boumati</w:t>
      </w:r>
      <w:proofErr w:type="spellEnd"/>
      <w:r w:rsidR="00416A60" w:rsidRPr="00416A6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-Alger</w:t>
      </w:r>
    </w:p>
    <w:p w:rsidR="00A24EF0" w:rsidRDefault="009E081B" w:rsidP="00442451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</w:p>
    <w:p w:rsidR="00987B7A" w:rsidRDefault="005B79C5" w:rsidP="00F75A1F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675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Auteur</w:t>
      </w:r>
      <w:r w:rsidR="005F700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  <w:r w:rsidR="00F75A1F" w:rsidRPr="00F75A1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5A1F" w:rsidRPr="00F75A1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Kheirddine</w:t>
      </w:r>
      <w:proofErr w:type="spellEnd"/>
      <w:r w:rsidR="00F75A1F" w:rsidRPr="00F75A1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, Mohammed Salim</w:t>
      </w:r>
      <w:r w:rsidR="00C55B18" w:rsidRPr="00C55B1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75A1F" w:rsidRDefault="009E081B" w:rsidP="00F75A1F">
      <w:pPr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24EF0" w:rsidRPr="00A24EF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Auteur :</w:t>
      </w:r>
      <w:r w:rsidR="00A24EF0" w:rsidRPr="00A24EF0">
        <w:t xml:space="preserve"> </w:t>
      </w:r>
      <w:proofErr w:type="spellStart"/>
      <w:r w:rsidR="00F75A1F" w:rsidRPr="00F75A1F">
        <w:rPr>
          <w:b/>
          <w:bCs/>
          <w:sz w:val="28"/>
          <w:szCs w:val="28"/>
        </w:rPr>
        <w:t>Moussaoui</w:t>
      </w:r>
      <w:proofErr w:type="spellEnd"/>
      <w:r w:rsidR="00F75A1F" w:rsidRPr="00F75A1F">
        <w:rPr>
          <w:b/>
          <w:bCs/>
          <w:sz w:val="28"/>
          <w:szCs w:val="28"/>
        </w:rPr>
        <w:t>, Imad</w:t>
      </w:r>
    </w:p>
    <w:p w:rsidR="008B019A" w:rsidRPr="008B019A" w:rsidRDefault="008B019A" w:rsidP="008B019A">
      <w:pPr>
        <w:rPr>
          <w:b/>
          <w:bCs/>
          <w:sz w:val="32"/>
          <w:szCs w:val="32"/>
        </w:rPr>
      </w:pPr>
      <w:r w:rsidRPr="008B019A">
        <w:rPr>
          <w:b/>
          <w:bCs/>
          <w:sz w:val="32"/>
          <w:szCs w:val="32"/>
        </w:rPr>
        <w:t>Résumé</w:t>
      </w:r>
      <w:r>
        <w:rPr>
          <w:b/>
          <w:bCs/>
          <w:sz w:val="32"/>
          <w:szCs w:val="32"/>
        </w:rPr>
        <w:t xml:space="preserve"> : </w:t>
      </w:r>
    </w:p>
    <w:p w:rsidR="008B019A" w:rsidRDefault="008B019A" w:rsidP="008B019A">
      <w:r>
        <w:t>Une enquête coprologique a été faite chez les chiens de réquisition à la fourrière canine HURBAL d’Alger pour l’étude de la prévalence des parasites intestinaux. Un total de 105  échantillons de fèces a été prélevé à partir de 35 chiens sur 3 récoltes : en hiver, en printemps et en été.</w:t>
      </w:r>
    </w:p>
    <w:p w:rsidR="008B019A" w:rsidRDefault="008B019A" w:rsidP="008B019A">
      <w:r>
        <w:t xml:space="preserve">Les résultats obtenus en hiver ont montré une prédominance d’infestation par </w:t>
      </w:r>
      <w:proofErr w:type="spellStart"/>
      <w:r>
        <w:t>Ancylostoma</w:t>
      </w:r>
      <w:proofErr w:type="spellEnd"/>
      <w:r>
        <w:t xml:space="preserve"> </w:t>
      </w:r>
      <w:proofErr w:type="spellStart"/>
      <w:r>
        <w:t>caninum</w:t>
      </w:r>
      <w:proofErr w:type="spellEnd"/>
      <w:r>
        <w:t xml:space="preserve"> à 34,3% suivie de </w:t>
      </w:r>
      <w:proofErr w:type="spellStart"/>
      <w:r>
        <w:t>toxocara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 et  </w:t>
      </w:r>
      <w:proofErr w:type="spellStart"/>
      <w:r>
        <w:t>Trichuris</w:t>
      </w:r>
      <w:proofErr w:type="spellEnd"/>
      <w:r>
        <w:t xml:space="preserve"> </w:t>
      </w:r>
      <w:proofErr w:type="spellStart"/>
      <w:r>
        <w:t>vulpis</w:t>
      </w:r>
      <w:proofErr w:type="spellEnd"/>
      <w:r>
        <w:t xml:space="preserve"> à 8,6% puis </w:t>
      </w:r>
      <w:proofErr w:type="spellStart"/>
      <w:r>
        <w:t>uncinaria</w:t>
      </w:r>
      <w:proofErr w:type="spellEnd"/>
      <w:r>
        <w:t xml:space="preserve"> </w:t>
      </w:r>
      <w:proofErr w:type="spellStart"/>
      <w:r>
        <w:t>stenocephala</w:t>
      </w:r>
      <w:proofErr w:type="spellEnd"/>
      <w:r>
        <w:t xml:space="preserve"> à 5,7% et </w:t>
      </w:r>
      <w:proofErr w:type="spellStart"/>
      <w:r>
        <w:t>toxoascarisleonena</w:t>
      </w:r>
      <w:proofErr w:type="spellEnd"/>
      <w:r>
        <w:t xml:space="preserve"> à 2,9%.</w:t>
      </w:r>
    </w:p>
    <w:p w:rsidR="008B019A" w:rsidRDefault="008B019A" w:rsidP="008B019A">
      <w:r>
        <w:t xml:space="preserve">En printemps, </w:t>
      </w:r>
      <w:proofErr w:type="spellStart"/>
      <w:r>
        <w:t>Ancylostoma</w:t>
      </w:r>
      <w:proofErr w:type="spellEnd"/>
      <w:r>
        <w:t xml:space="preserve"> </w:t>
      </w:r>
      <w:proofErr w:type="spellStart"/>
      <w:r>
        <w:t>caninum</w:t>
      </w:r>
      <w:proofErr w:type="spellEnd"/>
      <w:r>
        <w:t xml:space="preserve"> était toujours prédominant avec une prévalence de 48,6% Suivie de </w:t>
      </w:r>
      <w:proofErr w:type="spellStart"/>
      <w:r>
        <w:t>toxocara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 (P = 25,7%). Puis </w:t>
      </w:r>
      <w:proofErr w:type="spellStart"/>
      <w:r>
        <w:t>Uncinaria</w:t>
      </w:r>
      <w:proofErr w:type="spellEnd"/>
      <w:r>
        <w:t xml:space="preserve"> </w:t>
      </w:r>
      <w:proofErr w:type="spellStart"/>
      <w:r>
        <w:t>stenocephala</w:t>
      </w:r>
      <w:proofErr w:type="spellEnd"/>
      <w:r>
        <w:t xml:space="preserve"> (P = 20%) et enfin </w:t>
      </w:r>
      <w:proofErr w:type="spellStart"/>
      <w:r>
        <w:t>toxoascarisleonena</w:t>
      </w:r>
      <w:proofErr w:type="spellEnd"/>
      <w:r>
        <w:t xml:space="preserve"> (P = 17.1%)</w:t>
      </w:r>
    </w:p>
    <w:p w:rsidR="008B019A" w:rsidRDefault="008B019A" w:rsidP="008B019A">
      <w:r>
        <w:t>En été. La prévalence d’</w:t>
      </w:r>
      <w:proofErr w:type="spellStart"/>
      <w:r>
        <w:t>Ancylostoma</w:t>
      </w:r>
      <w:proofErr w:type="spellEnd"/>
      <w:r>
        <w:t xml:space="preserve"> </w:t>
      </w:r>
      <w:proofErr w:type="spellStart"/>
      <w:r>
        <w:t>caninum</w:t>
      </w:r>
      <w:proofErr w:type="spellEnd"/>
      <w:r>
        <w:t xml:space="preserve"> était la plus élevée  (P = 42,9%) suivie de celle de </w:t>
      </w:r>
      <w:proofErr w:type="spellStart"/>
      <w:r>
        <w:t>toxocara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 et d’</w:t>
      </w:r>
      <w:proofErr w:type="spellStart"/>
      <w:r>
        <w:t>uncinaria</w:t>
      </w:r>
      <w:proofErr w:type="spellEnd"/>
      <w:r>
        <w:t xml:space="preserve"> </w:t>
      </w:r>
      <w:proofErr w:type="spellStart"/>
      <w:r>
        <w:t>stenocephala</w:t>
      </w:r>
      <w:proofErr w:type="spellEnd"/>
      <w:r>
        <w:t xml:space="preserve"> (P = 25,7%) et la prévalence de </w:t>
      </w:r>
      <w:proofErr w:type="spellStart"/>
      <w:r>
        <w:t>toxoascarisleonena</w:t>
      </w:r>
      <w:proofErr w:type="spellEnd"/>
      <w:r>
        <w:t xml:space="preserve"> était de 17,1%</w:t>
      </w:r>
    </w:p>
    <w:p w:rsidR="008B019A" w:rsidRDefault="008B019A" w:rsidP="008B019A">
      <w:r>
        <w:t>Mots clés : canins,  parasites intestinaux, prévalence, fourrière canine</w:t>
      </w:r>
    </w:p>
    <w:p w:rsidR="008B019A" w:rsidRPr="008B019A" w:rsidRDefault="008B019A" w:rsidP="008B019A">
      <w:pPr>
        <w:rPr>
          <w:lang w:val="en-US"/>
        </w:rPr>
      </w:pPr>
      <w:r w:rsidRPr="008B019A">
        <w:rPr>
          <w:lang w:val="en-US"/>
        </w:rPr>
        <w:t>Abstract</w:t>
      </w:r>
    </w:p>
    <w:p w:rsidR="008B019A" w:rsidRPr="008B019A" w:rsidRDefault="008B019A" w:rsidP="008B019A">
      <w:pPr>
        <w:rPr>
          <w:lang w:val="en-US"/>
        </w:rPr>
      </w:pPr>
      <w:r w:rsidRPr="008B019A">
        <w:rPr>
          <w:lang w:val="en-US"/>
        </w:rPr>
        <w:t xml:space="preserve">A </w:t>
      </w:r>
      <w:proofErr w:type="spellStart"/>
      <w:r w:rsidRPr="008B019A">
        <w:rPr>
          <w:lang w:val="en-US"/>
        </w:rPr>
        <w:t>coprological</w:t>
      </w:r>
      <w:proofErr w:type="spellEnd"/>
      <w:r w:rsidRPr="008B019A">
        <w:rPr>
          <w:lang w:val="en-US"/>
        </w:rPr>
        <w:t xml:space="preserve"> survey was done in requisition dogs at the HURBAL dog pound in Algiers to study the prevalence of intestinal parasites. A total of 105 </w:t>
      </w:r>
      <w:proofErr w:type="spellStart"/>
      <w:r w:rsidRPr="008B019A">
        <w:rPr>
          <w:lang w:val="en-US"/>
        </w:rPr>
        <w:t>faeces</w:t>
      </w:r>
      <w:proofErr w:type="spellEnd"/>
      <w:r w:rsidRPr="008B019A">
        <w:rPr>
          <w:lang w:val="en-US"/>
        </w:rPr>
        <w:t xml:space="preserve"> samples were collected from 35 dogs over 3 harvests: winter, spring and summer.</w:t>
      </w:r>
    </w:p>
    <w:p w:rsidR="008B019A" w:rsidRPr="008B019A" w:rsidRDefault="008B019A" w:rsidP="008B019A">
      <w:pPr>
        <w:rPr>
          <w:lang w:val="en-US"/>
        </w:rPr>
      </w:pPr>
      <w:r w:rsidRPr="008B019A">
        <w:rPr>
          <w:lang w:val="en-US"/>
        </w:rPr>
        <w:t xml:space="preserve">The results obtained in winter showed a predominance of </w:t>
      </w:r>
      <w:proofErr w:type="spellStart"/>
      <w:r w:rsidRPr="008B019A">
        <w:rPr>
          <w:lang w:val="en-US"/>
        </w:rPr>
        <w:t>Ancylostoma</w:t>
      </w:r>
      <w:proofErr w:type="spellEnd"/>
      <w:r w:rsidRPr="008B019A">
        <w:rPr>
          <w:lang w:val="en-US"/>
        </w:rPr>
        <w:t xml:space="preserve"> </w:t>
      </w:r>
      <w:proofErr w:type="spellStart"/>
      <w:r w:rsidRPr="008B019A">
        <w:rPr>
          <w:lang w:val="en-US"/>
        </w:rPr>
        <w:t>caninum</w:t>
      </w:r>
      <w:proofErr w:type="spellEnd"/>
      <w:r w:rsidRPr="008B019A">
        <w:rPr>
          <w:lang w:val="en-US"/>
        </w:rPr>
        <w:t xml:space="preserve"> infestation at 34.3% followed by </w:t>
      </w:r>
      <w:proofErr w:type="spellStart"/>
      <w:r w:rsidRPr="008B019A">
        <w:rPr>
          <w:lang w:val="en-US"/>
        </w:rPr>
        <w:t>toxocara</w:t>
      </w:r>
      <w:proofErr w:type="spellEnd"/>
      <w:r w:rsidRPr="008B019A">
        <w:rPr>
          <w:lang w:val="en-US"/>
        </w:rPr>
        <w:t xml:space="preserve"> </w:t>
      </w:r>
      <w:proofErr w:type="spellStart"/>
      <w:r w:rsidRPr="008B019A">
        <w:rPr>
          <w:lang w:val="en-US"/>
        </w:rPr>
        <w:t>canis</w:t>
      </w:r>
      <w:proofErr w:type="spellEnd"/>
      <w:r w:rsidRPr="008B019A">
        <w:rPr>
          <w:lang w:val="en-US"/>
        </w:rPr>
        <w:t xml:space="preserve"> and </w:t>
      </w:r>
      <w:proofErr w:type="spellStart"/>
      <w:r w:rsidRPr="008B019A">
        <w:rPr>
          <w:lang w:val="en-US"/>
        </w:rPr>
        <w:t>Trichuris</w:t>
      </w:r>
      <w:proofErr w:type="spellEnd"/>
      <w:r w:rsidRPr="008B019A">
        <w:rPr>
          <w:lang w:val="en-US"/>
        </w:rPr>
        <w:t xml:space="preserve"> </w:t>
      </w:r>
      <w:proofErr w:type="spellStart"/>
      <w:r w:rsidRPr="008B019A">
        <w:rPr>
          <w:lang w:val="en-US"/>
        </w:rPr>
        <w:t>vulpis</w:t>
      </w:r>
      <w:proofErr w:type="spellEnd"/>
      <w:r w:rsidRPr="008B019A">
        <w:rPr>
          <w:lang w:val="en-US"/>
        </w:rPr>
        <w:t xml:space="preserve"> at 8.6% then </w:t>
      </w:r>
      <w:proofErr w:type="spellStart"/>
      <w:r w:rsidRPr="008B019A">
        <w:rPr>
          <w:lang w:val="en-US"/>
        </w:rPr>
        <w:t>uncinaria</w:t>
      </w:r>
      <w:proofErr w:type="spellEnd"/>
      <w:r w:rsidRPr="008B019A">
        <w:rPr>
          <w:lang w:val="en-US"/>
        </w:rPr>
        <w:t xml:space="preserve"> </w:t>
      </w:r>
      <w:proofErr w:type="spellStart"/>
      <w:r w:rsidRPr="008B019A">
        <w:rPr>
          <w:lang w:val="en-US"/>
        </w:rPr>
        <w:t>stenocephala</w:t>
      </w:r>
      <w:proofErr w:type="spellEnd"/>
      <w:r w:rsidRPr="008B019A">
        <w:rPr>
          <w:lang w:val="en-US"/>
        </w:rPr>
        <w:t xml:space="preserve"> at 5.7% and </w:t>
      </w:r>
      <w:proofErr w:type="spellStart"/>
      <w:r w:rsidRPr="008B019A">
        <w:rPr>
          <w:lang w:val="en-US"/>
        </w:rPr>
        <w:t>toxoascaris</w:t>
      </w:r>
      <w:proofErr w:type="spellEnd"/>
      <w:r w:rsidRPr="008B019A">
        <w:rPr>
          <w:lang w:val="en-US"/>
        </w:rPr>
        <w:t xml:space="preserve"> </w:t>
      </w:r>
      <w:proofErr w:type="spellStart"/>
      <w:r w:rsidRPr="008B019A">
        <w:rPr>
          <w:lang w:val="en-US"/>
        </w:rPr>
        <w:t>leonena</w:t>
      </w:r>
      <w:proofErr w:type="spellEnd"/>
      <w:r w:rsidRPr="008B019A">
        <w:rPr>
          <w:lang w:val="en-US"/>
        </w:rPr>
        <w:t xml:space="preserve"> at 2.9%.</w:t>
      </w:r>
    </w:p>
    <w:p w:rsidR="008B019A" w:rsidRPr="008B019A" w:rsidRDefault="008B019A" w:rsidP="008B019A">
      <w:pPr>
        <w:rPr>
          <w:lang w:val="en-US"/>
        </w:rPr>
      </w:pPr>
      <w:r w:rsidRPr="008B019A">
        <w:rPr>
          <w:lang w:val="en-US"/>
        </w:rPr>
        <w:t>In spring .</w:t>
      </w:r>
      <w:proofErr w:type="spellStart"/>
      <w:r w:rsidRPr="008B019A">
        <w:rPr>
          <w:lang w:val="en-US"/>
        </w:rPr>
        <w:t>Ancylostoma</w:t>
      </w:r>
      <w:proofErr w:type="spellEnd"/>
      <w:r w:rsidRPr="008B019A">
        <w:rPr>
          <w:lang w:val="en-US"/>
        </w:rPr>
        <w:t xml:space="preserve"> </w:t>
      </w:r>
      <w:proofErr w:type="spellStart"/>
      <w:r w:rsidRPr="008B019A">
        <w:rPr>
          <w:lang w:val="en-US"/>
        </w:rPr>
        <w:t>caninum</w:t>
      </w:r>
      <w:proofErr w:type="spellEnd"/>
      <w:r w:rsidRPr="008B019A">
        <w:rPr>
          <w:lang w:val="en-US"/>
        </w:rPr>
        <w:t xml:space="preserve"> was still predominant with a prevalence of 48.6% followed by </w:t>
      </w:r>
      <w:proofErr w:type="spellStart"/>
      <w:r w:rsidRPr="008B019A">
        <w:rPr>
          <w:lang w:val="en-US"/>
        </w:rPr>
        <w:t>toxocara</w:t>
      </w:r>
      <w:proofErr w:type="spellEnd"/>
      <w:r w:rsidRPr="008B019A">
        <w:rPr>
          <w:lang w:val="en-US"/>
        </w:rPr>
        <w:t xml:space="preserve"> </w:t>
      </w:r>
      <w:proofErr w:type="spellStart"/>
      <w:r w:rsidRPr="008B019A">
        <w:rPr>
          <w:lang w:val="en-US"/>
        </w:rPr>
        <w:t>canis</w:t>
      </w:r>
      <w:proofErr w:type="spellEnd"/>
      <w:r w:rsidRPr="008B019A">
        <w:rPr>
          <w:lang w:val="en-US"/>
        </w:rPr>
        <w:t xml:space="preserve"> (P = 25.7%). Then </w:t>
      </w:r>
      <w:proofErr w:type="spellStart"/>
      <w:r w:rsidRPr="008B019A">
        <w:rPr>
          <w:lang w:val="en-US"/>
        </w:rPr>
        <w:t>Uncinaria</w:t>
      </w:r>
      <w:proofErr w:type="spellEnd"/>
      <w:r w:rsidRPr="008B019A">
        <w:rPr>
          <w:lang w:val="en-US"/>
        </w:rPr>
        <w:t xml:space="preserve"> </w:t>
      </w:r>
      <w:proofErr w:type="spellStart"/>
      <w:r w:rsidRPr="008B019A">
        <w:rPr>
          <w:lang w:val="en-US"/>
        </w:rPr>
        <w:t>stenocephala</w:t>
      </w:r>
      <w:proofErr w:type="spellEnd"/>
      <w:r w:rsidRPr="008B019A">
        <w:rPr>
          <w:lang w:val="en-US"/>
        </w:rPr>
        <w:t xml:space="preserve"> (P = 20%) and finally </w:t>
      </w:r>
      <w:proofErr w:type="spellStart"/>
      <w:r w:rsidRPr="008B019A">
        <w:rPr>
          <w:lang w:val="en-US"/>
        </w:rPr>
        <w:t>toxoascarisleonena</w:t>
      </w:r>
      <w:proofErr w:type="spellEnd"/>
      <w:r w:rsidRPr="008B019A">
        <w:rPr>
          <w:lang w:val="en-US"/>
        </w:rPr>
        <w:t xml:space="preserve"> (P = 17.1%)</w:t>
      </w:r>
    </w:p>
    <w:p w:rsidR="008B019A" w:rsidRPr="008B019A" w:rsidRDefault="008B019A" w:rsidP="008B019A">
      <w:pPr>
        <w:rPr>
          <w:lang w:val="en-US"/>
        </w:rPr>
      </w:pPr>
      <w:r w:rsidRPr="008B019A">
        <w:rPr>
          <w:lang w:val="en-US"/>
        </w:rPr>
        <w:t xml:space="preserve">In summer, the prevalence of </w:t>
      </w:r>
      <w:proofErr w:type="spellStart"/>
      <w:r w:rsidRPr="008B019A">
        <w:rPr>
          <w:lang w:val="en-US"/>
        </w:rPr>
        <w:t>Ancylostoma</w:t>
      </w:r>
      <w:proofErr w:type="spellEnd"/>
      <w:r w:rsidRPr="008B019A">
        <w:rPr>
          <w:lang w:val="en-US"/>
        </w:rPr>
        <w:t xml:space="preserve"> </w:t>
      </w:r>
      <w:proofErr w:type="spellStart"/>
      <w:r w:rsidRPr="008B019A">
        <w:rPr>
          <w:lang w:val="en-US"/>
        </w:rPr>
        <w:t>caninum</w:t>
      </w:r>
      <w:proofErr w:type="spellEnd"/>
      <w:r w:rsidRPr="008B019A">
        <w:rPr>
          <w:lang w:val="en-US"/>
        </w:rPr>
        <w:t xml:space="preserve"> was the highest (P = 42.9%) followed by </w:t>
      </w:r>
      <w:proofErr w:type="spellStart"/>
      <w:r w:rsidRPr="008B019A">
        <w:rPr>
          <w:lang w:val="en-US"/>
        </w:rPr>
        <w:t>toxocara</w:t>
      </w:r>
      <w:proofErr w:type="spellEnd"/>
      <w:r w:rsidRPr="008B019A">
        <w:rPr>
          <w:lang w:val="en-US"/>
        </w:rPr>
        <w:t xml:space="preserve"> </w:t>
      </w:r>
      <w:proofErr w:type="spellStart"/>
      <w:r w:rsidRPr="008B019A">
        <w:rPr>
          <w:lang w:val="en-US"/>
        </w:rPr>
        <w:t>canis</w:t>
      </w:r>
      <w:proofErr w:type="spellEnd"/>
      <w:r w:rsidRPr="008B019A">
        <w:rPr>
          <w:lang w:val="en-US"/>
        </w:rPr>
        <w:t xml:space="preserve"> and </w:t>
      </w:r>
      <w:proofErr w:type="spellStart"/>
      <w:r w:rsidRPr="008B019A">
        <w:rPr>
          <w:lang w:val="en-US"/>
        </w:rPr>
        <w:t>uncinaria</w:t>
      </w:r>
      <w:proofErr w:type="spellEnd"/>
      <w:r w:rsidRPr="008B019A">
        <w:rPr>
          <w:lang w:val="en-US"/>
        </w:rPr>
        <w:t xml:space="preserve"> </w:t>
      </w:r>
      <w:proofErr w:type="spellStart"/>
      <w:r w:rsidRPr="008B019A">
        <w:rPr>
          <w:lang w:val="en-US"/>
        </w:rPr>
        <w:t>stenocephala</w:t>
      </w:r>
      <w:proofErr w:type="spellEnd"/>
      <w:r w:rsidRPr="008B019A">
        <w:rPr>
          <w:lang w:val="en-US"/>
        </w:rPr>
        <w:t xml:space="preserve"> (P = 25.7%) and the prevalence of </w:t>
      </w:r>
      <w:proofErr w:type="spellStart"/>
      <w:r w:rsidRPr="008B019A">
        <w:rPr>
          <w:lang w:val="en-US"/>
        </w:rPr>
        <w:t>toxoascarisleonena</w:t>
      </w:r>
      <w:proofErr w:type="spellEnd"/>
      <w:r w:rsidRPr="008B019A">
        <w:rPr>
          <w:lang w:val="en-US"/>
        </w:rPr>
        <w:t xml:space="preserve"> was 17.1%</w:t>
      </w:r>
    </w:p>
    <w:p w:rsidR="008B019A" w:rsidRDefault="008B019A" w:rsidP="008B019A">
      <w:r>
        <w:t xml:space="preserve">Keywords : canine,  intestinal parasites, </w:t>
      </w:r>
      <w:proofErr w:type="spellStart"/>
      <w:r>
        <w:t>prevalence</w:t>
      </w:r>
      <w:proofErr w:type="spellEnd"/>
      <w:r>
        <w:t>, dog pound</w:t>
      </w:r>
    </w:p>
    <w:p w:rsidR="008B019A" w:rsidRDefault="008B019A" w:rsidP="008B019A"/>
    <w:p w:rsidR="008B019A" w:rsidRDefault="008B019A" w:rsidP="008B019A"/>
    <w:p w:rsidR="008B019A" w:rsidRDefault="008B019A" w:rsidP="008B019A">
      <w:pPr>
        <w:rPr>
          <w:rFonts w:cs="Arial"/>
        </w:rPr>
      </w:pPr>
      <w:r>
        <w:rPr>
          <w:rFonts w:cs="Arial" w:hint="cs"/>
          <w:rtl/>
        </w:rPr>
        <w:lastRenderedPageBreak/>
        <w:t>ملخص</w:t>
      </w:r>
    </w:p>
    <w:p w:rsidR="008B019A" w:rsidRDefault="008B019A" w:rsidP="008B019A">
      <w:pPr>
        <w:rPr>
          <w:rtl/>
        </w:rPr>
      </w:pPr>
    </w:p>
    <w:p w:rsidR="008B019A" w:rsidRDefault="008B019A" w:rsidP="008B019A">
      <w:pPr>
        <w:rPr>
          <w:rtl/>
        </w:rPr>
      </w:pPr>
      <w:r>
        <w:rPr>
          <w:rFonts w:cs="Arial" w:hint="cs"/>
          <w:rtl/>
        </w:rPr>
        <w:t>اقيمت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محاصل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الشتاء،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</w:t>
      </w:r>
      <w:r>
        <w:t>.</w:t>
      </w:r>
    </w:p>
    <w:p w:rsidR="008B019A" w:rsidRDefault="008B019A" w:rsidP="008B019A">
      <w:pPr>
        <w:rPr>
          <w:rtl/>
        </w:rPr>
      </w:pPr>
      <w:r>
        <w:rPr>
          <w:rFonts w:cs="Arial" w:hint="cs"/>
          <w:rtl/>
        </w:rPr>
        <w:t>أظهرت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لأنكيلوستوما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34,3 % </w:t>
      </w:r>
      <w:r>
        <w:rPr>
          <w:rFonts w:cs="Arial" w:hint="cs"/>
          <w:rtl/>
        </w:rPr>
        <w:t>متبوعة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بتوكسوكاراكانيس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تريشيريسفيلبيس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8,6%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اينسينارياستسنوسيفالا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5,7%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توكسوأسكاريس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%2</w:t>
      </w:r>
      <w:r>
        <w:rPr>
          <w:rFonts w:cs="Arial" w:hint="cs"/>
          <w:rtl/>
        </w:rPr>
        <w:t>،</w:t>
      </w:r>
      <w:r>
        <w:rPr>
          <w:rFonts w:cs="Arial"/>
          <w:rtl/>
        </w:rPr>
        <w:t>9</w:t>
      </w:r>
    </w:p>
    <w:p w:rsidR="008B019A" w:rsidRDefault="008B019A" w:rsidP="008B019A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انكيلوستوماكانينوم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بانتشار</w:t>
      </w:r>
      <w:r>
        <w:rPr>
          <w:rFonts w:cs="Arial"/>
          <w:rtl/>
        </w:rPr>
        <w:t xml:space="preserve"> 48,6% </w:t>
      </w:r>
      <w:r>
        <w:rPr>
          <w:rFonts w:cs="Arial" w:hint="cs"/>
          <w:rtl/>
        </w:rPr>
        <w:t>متبوعة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بتوكسوكاراكانيس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25,7%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اينسينارياستسنوسيفالا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20%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توكسوأسكاريس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%17,1</w:t>
      </w:r>
    </w:p>
    <w:p w:rsidR="008B019A" w:rsidRDefault="008B019A" w:rsidP="008B019A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انكيلوستوماكانينوم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9% </w:t>
      </w:r>
      <w:r>
        <w:rPr>
          <w:rFonts w:cs="Arial" w:hint="cs"/>
          <w:rtl/>
        </w:rPr>
        <w:t>متبوعة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بتوكسوكاراكانيس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اينسينارياستسنوسيفالا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25,7%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توكسوأسكاريس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%17,1</w:t>
      </w:r>
    </w:p>
    <w:p w:rsidR="008B019A" w:rsidRDefault="008B019A" w:rsidP="008B019A">
      <w:pPr>
        <w:rPr>
          <w:rFonts w:cs="Arial"/>
        </w:rPr>
      </w:pP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المفتاحية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الانياب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طفيليات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معدية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,  </w:t>
      </w:r>
      <w:r>
        <w:rPr>
          <w:rFonts w:cs="Arial" w:hint="cs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الكلاب</w:t>
      </w:r>
      <w:r>
        <w:rPr>
          <w:rFonts w:cs="Arial"/>
        </w:rPr>
        <w:t xml:space="preserve">         </w:t>
      </w:r>
    </w:p>
    <w:p w:rsidR="008B019A" w:rsidRDefault="008B019A" w:rsidP="008B019A"/>
    <w:sectPr w:rsidR="008B019A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8484C"/>
    <w:rsid w:val="00097C1A"/>
    <w:rsid w:val="00127CF0"/>
    <w:rsid w:val="00144C0B"/>
    <w:rsid w:val="00157839"/>
    <w:rsid w:val="001C01F3"/>
    <w:rsid w:val="001D4149"/>
    <w:rsid w:val="001D5515"/>
    <w:rsid w:val="001F726D"/>
    <w:rsid w:val="00200DA0"/>
    <w:rsid w:val="0024799E"/>
    <w:rsid w:val="00250F02"/>
    <w:rsid w:val="00271107"/>
    <w:rsid w:val="002731A6"/>
    <w:rsid w:val="002826F1"/>
    <w:rsid w:val="00293792"/>
    <w:rsid w:val="002B3AC1"/>
    <w:rsid w:val="002C5C6C"/>
    <w:rsid w:val="002E5B12"/>
    <w:rsid w:val="00362CFE"/>
    <w:rsid w:val="00380D3C"/>
    <w:rsid w:val="003B1720"/>
    <w:rsid w:val="003C32DF"/>
    <w:rsid w:val="003D7B98"/>
    <w:rsid w:val="003E12F0"/>
    <w:rsid w:val="003F4AFA"/>
    <w:rsid w:val="003F7C01"/>
    <w:rsid w:val="00412B8C"/>
    <w:rsid w:val="00416A60"/>
    <w:rsid w:val="004263E6"/>
    <w:rsid w:val="0043633B"/>
    <w:rsid w:val="00440248"/>
    <w:rsid w:val="00442451"/>
    <w:rsid w:val="00442495"/>
    <w:rsid w:val="00461B3B"/>
    <w:rsid w:val="00464FE1"/>
    <w:rsid w:val="00467523"/>
    <w:rsid w:val="00485160"/>
    <w:rsid w:val="004875CE"/>
    <w:rsid w:val="0049254A"/>
    <w:rsid w:val="004B2045"/>
    <w:rsid w:val="004C0014"/>
    <w:rsid w:val="004C4F6D"/>
    <w:rsid w:val="004F1356"/>
    <w:rsid w:val="00502F57"/>
    <w:rsid w:val="00517951"/>
    <w:rsid w:val="00550F99"/>
    <w:rsid w:val="00556484"/>
    <w:rsid w:val="0055692F"/>
    <w:rsid w:val="00567E5F"/>
    <w:rsid w:val="005B2CED"/>
    <w:rsid w:val="005B4176"/>
    <w:rsid w:val="005B79C5"/>
    <w:rsid w:val="005E7787"/>
    <w:rsid w:val="005E7DC6"/>
    <w:rsid w:val="005F3548"/>
    <w:rsid w:val="005F44A5"/>
    <w:rsid w:val="005F700C"/>
    <w:rsid w:val="006802DA"/>
    <w:rsid w:val="00684306"/>
    <w:rsid w:val="006924B4"/>
    <w:rsid w:val="006F2375"/>
    <w:rsid w:val="006F45D1"/>
    <w:rsid w:val="007104A1"/>
    <w:rsid w:val="0071095B"/>
    <w:rsid w:val="007243C7"/>
    <w:rsid w:val="00731B43"/>
    <w:rsid w:val="00735ABC"/>
    <w:rsid w:val="0075356A"/>
    <w:rsid w:val="0079427C"/>
    <w:rsid w:val="00796B67"/>
    <w:rsid w:val="007A0DEE"/>
    <w:rsid w:val="007B663B"/>
    <w:rsid w:val="007C1CF3"/>
    <w:rsid w:val="00806E36"/>
    <w:rsid w:val="00822F89"/>
    <w:rsid w:val="008328E9"/>
    <w:rsid w:val="00851884"/>
    <w:rsid w:val="00890598"/>
    <w:rsid w:val="008912DC"/>
    <w:rsid w:val="00894446"/>
    <w:rsid w:val="008B019A"/>
    <w:rsid w:val="00901BF1"/>
    <w:rsid w:val="00917CC6"/>
    <w:rsid w:val="0093347E"/>
    <w:rsid w:val="00941F6E"/>
    <w:rsid w:val="00944C5D"/>
    <w:rsid w:val="00945E2B"/>
    <w:rsid w:val="0095227B"/>
    <w:rsid w:val="00960332"/>
    <w:rsid w:val="00980E8A"/>
    <w:rsid w:val="00983410"/>
    <w:rsid w:val="00987B7A"/>
    <w:rsid w:val="00997191"/>
    <w:rsid w:val="009D5FB1"/>
    <w:rsid w:val="009D7CBA"/>
    <w:rsid w:val="009E081B"/>
    <w:rsid w:val="009E7EA8"/>
    <w:rsid w:val="00A01039"/>
    <w:rsid w:val="00A16DC9"/>
    <w:rsid w:val="00A24EF0"/>
    <w:rsid w:val="00A52ED0"/>
    <w:rsid w:val="00A84603"/>
    <w:rsid w:val="00A9100D"/>
    <w:rsid w:val="00AA0911"/>
    <w:rsid w:val="00AD6947"/>
    <w:rsid w:val="00AD70A1"/>
    <w:rsid w:val="00AF0A1C"/>
    <w:rsid w:val="00B1744B"/>
    <w:rsid w:val="00B17767"/>
    <w:rsid w:val="00B21D3C"/>
    <w:rsid w:val="00B4366B"/>
    <w:rsid w:val="00B45C28"/>
    <w:rsid w:val="00B72F18"/>
    <w:rsid w:val="00B73A85"/>
    <w:rsid w:val="00B96C09"/>
    <w:rsid w:val="00BA2BB0"/>
    <w:rsid w:val="00BA3330"/>
    <w:rsid w:val="00BB3695"/>
    <w:rsid w:val="00BC0EAF"/>
    <w:rsid w:val="00BC7F60"/>
    <w:rsid w:val="00BE0FE7"/>
    <w:rsid w:val="00BE2127"/>
    <w:rsid w:val="00BE45F7"/>
    <w:rsid w:val="00BE4A85"/>
    <w:rsid w:val="00BF2686"/>
    <w:rsid w:val="00C1101D"/>
    <w:rsid w:val="00C255E3"/>
    <w:rsid w:val="00C30C39"/>
    <w:rsid w:val="00C31395"/>
    <w:rsid w:val="00C43102"/>
    <w:rsid w:val="00C55B18"/>
    <w:rsid w:val="00C56344"/>
    <w:rsid w:val="00C74C1D"/>
    <w:rsid w:val="00CC4C0E"/>
    <w:rsid w:val="00D4359E"/>
    <w:rsid w:val="00D52B7E"/>
    <w:rsid w:val="00D82737"/>
    <w:rsid w:val="00D843E5"/>
    <w:rsid w:val="00D947FA"/>
    <w:rsid w:val="00D95577"/>
    <w:rsid w:val="00D95EFC"/>
    <w:rsid w:val="00DA2F86"/>
    <w:rsid w:val="00DA465A"/>
    <w:rsid w:val="00DA6CD4"/>
    <w:rsid w:val="00DB709D"/>
    <w:rsid w:val="00DC1A32"/>
    <w:rsid w:val="00DD6158"/>
    <w:rsid w:val="00DE68CC"/>
    <w:rsid w:val="00DE7C07"/>
    <w:rsid w:val="00E0734A"/>
    <w:rsid w:val="00E10CE6"/>
    <w:rsid w:val="00E239A4"/>
    <w:rsid w:val="00E34C54"/>
    <w:rsid w:val="00E53EB6"/>
    <w:rsid w:val="00E53FCA"/>
    <w:rsid w:val="00E60F6A"/>
    <w:rsid w:val="00E87341"/>
    <w:rsid w:val="00E97B0C"/>
    <w:rsid w:val="00ED299A"/>
    <w:rsid w:val="00F01013"/>
    <w:rsid w:val="00F50A22"/>
    <w:rsid w:val="00F63C5C"/>
    <w:rsid w:val="00F75A1F"/>
    <w:rsid w:val="00F96FA1"/>
    <w:rsid w:val="00FC0069"/>
    <w:rsid w:val="00FC0DE8"/>
    <w:rsid w:val="00FD14D7"/>
    <w:rsid w:val="00FD6FEC"/>
    <w:rsid w:val="00FD724B"/>
    <w:rsid w:val="00FF182B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0FBC0-1494-4EBC-B6A2-F7E7989A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677</cp:revision>
  <dcterms:created xsi:type="dcterms:W3CDTF">2019-12-10T13:04:00Z</dcterms:created>
  <dcterms:modified xsi:type="dcterms:W3CDTF">2021-10-03T07:44:00Z</dcterms:modified>
</cp:coreProperties>
</file>