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6A" w:rsidRPr="0095227B" w:rsidRDefault="00E60F6A" w:rsidP="00E8734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49365E" w:rsidRDefault="00293792" w:rsidP="00620545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C70D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  <w:r w:rsidR="0078566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</w:t>
      </w:r>
      <w:r w:rsidR="00352B1C" w:rsidRPr="00620545">
        <w:rPr>
          <w:b/>
          <w:bCs/>
          <w:sz w:val="28"/>
          <w:szCs w:val="28"/>
        </w:rPr>
        <w:t xml:space="preserve"> </w:t>
      </w:r>
      <w:r w:rsidR="00620545" w:rsidRPr="00620545">
        <w:rPr>
          <w:b/>
          <w:bCs/>
          <w:sz w:val="28"/>
          <w:szCs w:val="28"/>
        </w:rPr>
        <w:t>Enquête sur l’utilisation des antibiotiques chez les bovins dans la région de Sétif centre et El Eulma</w:t>
      </w:r>
      <w:bookmarkStart w:id="0" w:name="_GoBack"/>
      <w:bookmarkEnd w:id="0"/>
    </w:p>
    <w:p w:rsidR="00987B7A" w:rsidRDefault="00785669" w:rsidP="00620545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78566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B79C5" w:rsidRPr="004675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</w:t>
      </w:r>
      <w:r w:rsidR="006205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 : </w:t>
      </w:r>
      <w:r w:rsidR="00620545" w:rsidRPr="006205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Dib, </w:t>
      </w:r>
      <w:proofErr w:type="spellStart"/>
      <w:r w:rsidR="00620545" w:rsidRPr="006205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Alae</w:t>
      </w:r>
      <w:proofErr w:type="spellEnd"/>
      <w:r w:rsidR="00620545" w:rsidRPr="006205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Eddine</w:t>
      </w:r>
    </w:p>
    <w:p w:rsidR="00DC46A9" w:rsidRDefault="008B019A" w:rsidP="005A6F70">
      <w:pPr>
        <w:rPr>
          <w:b/>
          <w:bCs/>
          <w:sz w:val="32"/>
          <w:szCs w:val="32"/>
        </w:rPr>
      </w:pPr>
      <w:r w:rsidRPr="008B019A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> :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sz w:val="24"/>
          <w:szCs w:val="24"/>
        </w:rPr>
        <w:t xml:space="preserve">Les antibiotiques sont des substances naturelles ou synthétiques qui peuvent détruire les bactéries (bactéricides) ou inhiber leur multiplication (bactériostatique). 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sz w:val="24"/>
          <w:szCs w:val="24"/>
        </w:rPr>
        <w:t xml:space="preserve">Leur mauvaise utilisation a contribué dans l’apparition des résistances bactériennes à ces molécules.  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sz w:val="24"/>
          <w:szCs w:val="24"/>
        </w:rPr>
        <w:t>L’</w:t>
      </w:r>
      <w:proofErr w:type="spellStart"/>
      <w:r w:rsidRPr="00620545">
        <w:rPr>
          <w:sz w:val="24"/>
          <w:szCs w:val="24"/>
        </w:rPr>
        <w:t>antibiorésistance</w:t>
      </w:r>
      <w:proofErr w:type="spellEnd"/>
      <w:r w:rsidRPr="00620545">
        <w:rPr>
          <w:sz w:val="24"/>
          <w:szCs w:val="24"/>
        </w:rPr>
        <w:t xml:space="preserve"> est un phénomène naturel de défense des bactéries vis-à-vis les antibiotiques. Le support de cette résistance est génétique; Les multiples voies d’acquisition et de transmission de la résistance bactérienne expliquent la difficulté à contrôler ce phénomène. 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sz w:val="24"/>
          <w:szCs w:val="24"/>
        </w:rPr>
        <w:t xml:space="preserve">Une enquête a été déroulée au sein de la wilaya de Sétif  visant à vérifier le bon usage des antibiotiques en filière bovine. Les données sont recueillies  grâce à des questionnaires distribués aux vétérinaires praticiens en secteur privé. 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sz w:val="24"/>
          <w:szCs w:val="24"/>
        </w:rPr>
        <w:t xml:space="preserve">L’utilisation abusive des antibiotiques par les vétérinaires représente la cause principale de l’apparition des souches résistantes. L’automédication par les éleveurs et le mauvais diagnostic sont des facteurs favorisants. 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sz w:val="24"/>
          <w:szCs w:val="24"/>
        </w:rPr>
        <w:t xml:space="preserve">La consommation des denrées alimentaires d’origine animale contaminées permet la diffusion des souches résistantes chez l’homme ce qui crée une urgence de lutter contre ce phénomène dangereux. 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sz w:val="24"/>
          <w:szCs w:val="24"/>
        </w:rPr>
        <w:t>Notre revue propose des informations essentielles en relation avec les antibiotiques et l’</w:t>
      </w:r>
      <w:proofErr w:type="spellStart"/>
      <w:r w:rsidRPr="00620545">
        <w:rPr>
          <w:sz w:val="24"/>
          <w:szCs w:val="24"/>
        </w:rPr>
        <w:t>antibioresistance</w:t>
      </w:r>
      <w:proofErr w:type="spellEnd"/>
      <w:r w:rsidRPr="00620545">
        <w:rPr>
          <w:sz w:val="24"/>
          <w:szCs w:val="24"/>
        </w:rPr>
        <w:t xml:space="preserve"> ainsi que des actualités par rapport à l’utilisation de ces molécules sur terrain. 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sz w:val="24"/>
          <w:szCs w:val="24"/>
        </w:rPr>
        <w:t xml:space="preserve">Mots clés : antibiotique ; </w:t>
      </w:r>
      <w:proofErr w:type="spellStart"/>
      <w:r w:rsidRPr="00620545">
        <w:rPr>
          <w:sz w:val="24"/>
          <w:szCs w:val="24"/>
        </w:rPr>
        <w:t>antibioresistance</w:t>
      </w:r>
      <w:proofErr w:type="spellEnd"/>
      <w:r w:rsidRPr="00620545">
        <w:rPr>
          <w:sz w:val="24"/>
          <w:szCs w:val="24"/>
        </w:rPr>
        <w:t xml:space="preserve"> ; vétérinaires ; enquête. </w:t>
      </w: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rFonts w:cs="Arial" w:hint="cs"/>
          <w:sz w:val="24"/>
          <w:szCs w:val="24"/>
          <w:rtl/>
        </w:rPr>
        <w:t>ملخص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rFonts w:cs="Arial" w:hint="cs"/>
          <w:sz w:val="24"/>
          <w:szCs w:val="24"/>
          <w:rtl/>
        </w:rPr>
        <w:t>المضادات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الحيوية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هي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مواد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طبيعية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أو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اصطناعية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يمكنها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تدمير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البكتيريا</w:t>
      </w:r>
      <w:r w:rsidRPr="00620545">
        <w:rPr>
          <w:rFonts w:cs="Arial"/>
          <w:sz w:val="24"/>
          <w:szCs w:val="24"/>
          <w:rtl/>
        </w:rPr>
        <w:t xml:space="preserve"> (</w:t>
      </w:r>
      <w:r w:rsidRPr="00620545">
        <w:rPr>
          <w:rFonts w:cs="Arial" w:hint="cs"/>
          <w:sz w:val="24"/>
          <w:szCs w:val="24"/>
          <w:rtl/>
        </w:rPr>
        <w:t>مبيدات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الجراثيم</w:t>
      </w:r>
      <w:r w:rsidRPr="00620545">
        <w:rPr>
          <w:rFonts w:cs="Arial"/>
          <w:sz w:val="24"/>
          <w:szCs w:val="24"/>
          <w:rtl/>
        </w:rPr>
        <w:t xml:space="preserve">) </w:t>
      </w:r>
      <w:r w:rsidRPr="00620545">
        <w:rPr>
          <w:rFonts w:cs="Arial" w:hint="cs"/>
          <w:sz w:val="24"/>
          <w:szCs w:val="24"/>
          <w:rtl/>
        </w:rPr>
        <w:t>أو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منع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تكاثرها</w:t>
      </w:r>
      <w:r w:rsidRPr="00620545">
        <w:rPr>
          <w:rFonts w:cs="Arial"/>
          <w:sz w:val="24"/>
          <w:szCs w:val="24"/>
          <w:rtl/>
        </w:rPr>
        <w:t xml:space="preserve"> (</w:t>
      </w:r>
      <w:r w:rsidRPr="00620545">
        <w:rPr>
          <w:rFonts w:cs="Arial" w:hint="cs"/>
          <w:sz w:val="24"/>
          <w:szCs w:val="24"/>
          <w:rtl/>
        </w:rPr>
        <w:t>جراثيم</w:t>
      </w:r>
      <w:r w:rsidRPr="00620545">
        <w:rPr>
          <w:sz w:val="24"/>
          <w:szCs w:val="24"/>
        </w:rPr>
        <w:t>).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rFonts w:cs="Arial" w:hint="cs"/>
          <w:sz w:val="24"/>
          <w:szCs w:val="24"/>
          <w:rtl/>
        </w:rPr>
        <w:t>وقد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ساهم</w:t>
      </w:r>
      <w:r w:rsidRPr="00620545">
        <w:rPr>
          <w:rFonts w:cs="Arial"/>
          <w:sz w:val="24"/>
          <w:szCs w:val="24"/>
          <w:rtl/>
        </w:rPr>
        <w:t xml:space="preserve"> </w:t>
      </w:r>
      <w:proofErr w:type="gramStart"/>
      <w:r w:rsidRPr="00620545">
        <w:rPr>
          <w:rFonts w:cs="Arial" w:hint="cs"/>
          <w:sz w:val="24"/>
          <w:szCs w:val="24"/>
          <w:rtl/>
        </w:rPr>
        <w:t>سوء</w:t>
      </w:r>
      <w:proofErr w:type="gramEnd"/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استخدامها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في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ظهور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مقاومة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جرثومية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لهذه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الجزيئات</w:t>
      </w:r>
      <w:r w:rsidRPr="00620545">
        <w:rPr>
          <w:sz w:val="24"/>
          <w:szCs w:val="24"/>
        </w:rPr>
        <w:t>.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rFonts w:cs="Arial" w:hint="cs"/>
          <w:sz w:val="24"/>
          <w:szCs w:val="24"/>
          <w:rtl/>
        </w:rPr>
        <w:t>مقاومة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المضادات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الحيوية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هي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ظاهرة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دفاعية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طبيعية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للبكتيريا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ضد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المضادات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الحيوية</w:t>
      </w:r>
      <w:r w:rsidRPr="00620545">
        <w:rPr>
          <w:rFonts w:cs="Arial"/>
          <w:sz w:val="24"/>
          <w:szCs w:val="24"/>
          <w:rtl/>
        </w:rPr>
        <w:t xml:space="preserve">. </w:t>
      </w:r>
      <w:r w:rsidRPr="00620545">
        <w:rPr>
          <w:rFonts w:cs="Arial" w:hint="cs"/>
          <w:sz w:val="24"/>
          <w:szCs w:val="24"/>
          <w:rtl/>
        </w:rPr>
        <w:t>دعم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هذه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المقاومة</w:t>
      </w:r>
      <w:r w:rsidRPr="00620545">
        <w:rPr>
          <w:rFonts w:cs="Arial"/>
          <w:sz w:val="24"/>
          <w:szCs w:val="24"/>
          <w:rtl/>
        </w:rPr>
        <w:t xml:space="preserve"> </w:t>
      </w:r>
      <w:proofErr w:type="gramStart"/>
      <w:r w:rsidRPr="00620545">
        <w:rPr>
          <w:rFonts w:cs="Arial" w:hint="cs"/>
          <w:sz w:val="24"/>
          <w:szCs w:val="24"/>
          <w:rtl/>
        </w:rPr>
        <w:t>وراثي</w:t>
      </w:r>
      <w:proofErr w:type="gramEnd"/>
      <w:r w:rsidRPr="00620545">
        <w:rPr>
          <w:rFonts w:cs="Arial"/>
          <w:sz w:val="24"/>
          <w:szCs w:val="24"/>
          <w:rtl/>
        </w:rPr>
        <w:t xml:space="preserve">. </w:t>
      </w:r>
      <w:r w:rsidRPr="00620545">
        <w:rPr>
          <w:rFonts w:cs="Arial" w:hint="cs"/>
          <w:sz w:val="24"/>
          <w:szCs w:val="24"/>
          <w:rtl/>
        </w:rPr>
        <w:t>تشرح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الطرق</w:t>
      </w:r>
      <w:r w:rsidRPr="00620545">
        <w:rPr>
          <w:rFonts w:cs="Arial"/>
          <w:sz w:val="24"/>
          <w:szCs w:val="24"/>
          <w:rtl/>
        </w:rPr>
        <w:t xml:space="preserve"> </w:t>
      </w:r>
      <w:proofErr w:type="gramStart"/>
      <w:r w:rsidRPr="00620545">
        <w:rPr>
          <w:rFonts w:cs="Arial" w:hint="cs"/>
          <w:sz w:val="24"/>
          <w:szCs w:val="24"/>
          <w:rtl/>
        </w:rPr>
        <w:t>المتعددة</w:t>
      </w:r>
      <w:proofErr w:type="gramEnd"/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لاكتساب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ونقل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المقاومة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البكتيرية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صعوبة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السيطرة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على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هذه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الظاهرة</w:t>
      </w:r>
      <w:r w:rsidRPr="00620545">
        <w:rPr>
          <w:sz w:val="24"/>
          <w:szCs w:val="24"/>
        </w:rPr>
        <w:t>.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rFonts w:cs="Arial" w:hint="cs"/>
          <w:sz w:val="24"/>
          <w:szCs w:val="24"/>
          <w:rtl/>
        </w:rPr>
        <w:t>تم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إجراء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مسح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في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ولاية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سطيف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بهدف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التحقق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الاستخدام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الصحيح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للمضادات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الحيوية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في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قطاع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الأبقار</w:t>
      </w:r>
      <w:r w:rsidRPr="00620545">
        <w:rPr>
          <w:rFonts w:cs="Arial"/>
          <w:sz w:val="24"/>
          <w:szCs w:val="24"/>
          <w:rtl/>
        </w:rPr>
        <w:t xml:space="preserve">. </w:t>
      </w:r>
      <w:proofErr w:type="gramStart"/>
      <w:r w:rsidRPr="00620545">
        <w:rPr>
          <w:rFonts w:cs="Arial" w:hint="cs"/>
          <w:sz w:val="24"/>
          <w:szCs w:val="24"/>
          <w:rtl/>
        </w:rPr>
        <w:t>يتم</w:t>
      </w:r>
      <w:proofErr w:type="gramEnd"/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جمع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البيانات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خلال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الاستبيانات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الموزعة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على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الممارسين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البيطريين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في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القطاع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الخاص</w:t>
      </w:r>
      <w:r w:rsidRPr="00620545">
        <w:rPr>
          <w:sz w:val="24"/>
          <w:szCs w:val="24"/>
        </w:rPr>
        <w:t>.</w:t>
      </w:r>
    </w:p>
    <w:p w:rsidR="00620545" w:rsidRPr="00620545" w:rsidRDefault="00620545" w:rsidP="00620545">
      <w:pPr>
        <w:rPr>
          <w:sz w:val="24"/>
          <w:szCs w:val="24"/>
        </w:rPr>
      </w:pPr>
      <w:proofErr w:type="gramStart"/>
      <w:r w:rsidRPr="00620545">
        <w:rPr>
          <w:rFonts w:cs="Arial" w:hint="cs"/>
          <w:sz w:val="24"/>
          <w:szCs w:val="24"/>
          <w:rtl/>
        </w:rPr>
        <w:t>إن</w:t>
      </w:r>
      <w:proofErr w:type="gramEnd"/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الإفراط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في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استخدام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المضادات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الحيوية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قبل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الأطباء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البيطريين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هو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السبب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الرئيسي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لظهور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سلالات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مقاومة</w:t>
      </w:r>
      <w:r w:rsidRPr="00620545">
        <w:rPr>
          <w:rFonts w:cs="Arial"/>
          <w:sz w:val="24"/>
          <w:szCs w:val="24"/>
          <w:rtl/>
        </w:rPr>
        <w:t xml:space="preserve">. </w:t>
      </w:r>
      <w:r w:rsidRPr="00620545">
        <w:rPr>
          <w:rFonts w:cs="Arial" w:hint="cs"/>
          <w:sz w:val="24"/>
          <w:szCs w:val="24"/>
          <w:rtl/>
        </w:rPr>
        <w:t>يعتبر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العلاج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الذاتي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قبل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المربين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وسوء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التشخيص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العوامل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المساهمة</w:t>
      </w:r>
      <w:r w:rsidRPr="00620545">
        <w:rPr>
          <w:sz w:val="24"/>
          <w:szCs w:val="24"/>
        </w:rPr>
        <w:t>.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rFonts w:cs="Arial" w:hint="cs"/>
          <w:sz w:val="24"/>
          <w:szCs w:val="24"/>
          <w:rtl/>
        </w:rPr>
        <w:t>إن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استهلاك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الأغذية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الملوثة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من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أصل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حيواني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يسمح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بانتشار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سلالات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مقاومة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بين</w:t>
      </w:r>
      <w:r w:rsidRPr="00620545">
        <w:rPr>
          <w:rFonts w:cs="Arial"/>
          <w:sz w:val="24"/>
          <w:szCs w:val="24"/>
          <w:rtl/>
        </w:rPr>
        <w:t xml:space="preserve"> </w:t>
      </w:r>
      <w:proofErr w:type="gramStart"/>
      <w:r w:rsidRPr="00620545">
        <w:rPr>
          <w:rFonts w:cs="Arial" w:hint="cs"/>
          <w:sz w:val="24"/>
          <w:szCs w:val="24"/>
          <w:rtl/>
        </w:rPr>
        <w:t>البشر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،</w:t>
      </w:r>
      <w:proofErr w:type="gramEnd"/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مما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يخلق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حاجة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ملحة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لمكافحة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هذه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الظاهرة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الخطيرة</w:t>
      </w:r>
      <w:r w:rsidRPr="00620545">
        <w:rPr>
          <w:sz w:val="24"/>
          <w:szCs w:val="24"/>
        </w:rPr>
        <w:t>.</w:t>
      </w:r>
    </w:p>
    <w:p w:rsidR="00620545" w:rsidRPr="00620545" w:rsidRDefault="00620545" w:rsidP="00620545">
      <w:pPr>
        <w:rPr>
          <w:sz w:val="24"/>
          <w:szCs w:val="24"/>
        </w:rPr>
      </w:pPr>
      <w:proofErr w:type="gramStart"/>
      <w:r w:rsidRPr="00620545">
        <w:rPr>
          <w:rFonts w:cs="Arial" w:hint="cs"/>
          <w:sz w:val="24"/>
          <w:szCs w:val="24"/>
          <w:rtl/>
        </w:rPr>
        <w:t>تقدم</w:t>
      </w:r>
      <w:proofErr w:type="gramEnd"/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مراجعتنا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معلومات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أساسية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فيما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يتعلق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بالمضادات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الحيوية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ومقاومة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المضادات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الحيوية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بالإضافة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إلى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أخبار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حول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استخدام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هذه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الجزيئات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في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المجال</w:t>
      </w:r>
      <w:r w:rsidRPr="00620545">
        <w:rPr>
          <w:sz w:val="24"/>
          <w:szCs w:val="24"/>
        </w:rPr>
        <w:t>.</w:t>
      </w: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rFonts w:cs="Arial" w:hint="cs"/>
          <w:sz w:val="24"/>
          <w:szCs w:val="24"/>
          <w:rtl/>
        </w:rPr>
        <w:t>الكلمات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المفتاحية</w:t>
      </w:r>
      <w:r w:rsidRPr="00620545">
        <w:rPr>
          <w:rFonts w:cs="Arial"/>
          <w:sz w:val="24"/>
          <w:szCs w:val="24"/>
          <w:rtl/>
        </w:rPr>
        <w:t xml:space="preserve">: </w:t>
      </w:r>
      <w:r w:rsidRPr="00620545">
        <w:rPr>
          <w:rFonts w:cs="Arial" w:hint="cs"/>
          <w:sz w:val="24"/>
          <w:szCs w:val="24"/>
          <w:rtl/>
        </w:rPr>
        <w:t>مضاد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حيوي؛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مقاومة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المضادات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الحيوية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الأطباء</w:t>
      </w:r>
      <w:r w:rsidRPr="00620545">
        <w:rPr>
          <w:rFonts w:cs="Arial"/>
          <w:sz w:val="24"/>
          <w:szCs w:val="24"/>
          <w:rtl/>
        </w:rPr>
        <w:t xml:space="preserve"> </w:t>
      </w:r>
      <w:r w:rsidRPr="00620545">
        <w:rPr>
          <w:rFonts w:cs="Arial" w:hint="cs"/>
          <w:sz w:val="24"/>
          <w:szCs w:val="24"/>
          <w:rtl/>
        </w:rPr>
        <w:t>البيطريون</w:t>
      </w:r>
      <w:r w:rsidRPr="00620545">
        <w:rPr>
          <w:rFonts w:cs="Arial"/>
          <w:sz w:val="24"/>
          <w:szCs w:val="24"/>
          <w:rtl/>
        </w:rPr>
        <w:t xml:space="preserve">. </w:t>
      </w:r>
      <w:r w:rsidRPr="00620545">
        <w:rPr>
          <w:rFonts w:cs="Arial" w:hint="cs"/>
          <w:sz w:val="24"/>
          <w:szCs w:val="24"/>
          <w:rtl/>
        </w:rPr>
        <w:t>تحقيق</w:t>
      </w: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sz w:val="24"/>
          <w:szCs w:val="24"/>
        </w:rPr>
        <w:t xml:space="preserve"> </w:t>
      </w:r>
    </w:p>
    <w:p w:rsidR="00620545" w:rsidRPr="00620545" w:rsidRDefault="00620545" w:rsidP="00620545">
      <w:pPr>
        <w:rPr>
          <w:sz w:val="24"/>
          <w:szCs w:val="24"/>
          <w:lang w:val="en-US"/>
        </w:rPr>
      </w:pPr>
      <w:r w:rsidRPr="00620545">
        <w:rPr>
          <w:sz w:val="24"/>
          <w:szCs w:val="24"/>
          <w:lang w:val="en-US"/>
        </w:rPr>
        <w:t>Abstract</w:t>
      </w:r>
    </w:p>
    <w:p w:rsidR="00620545" w:rsidRPr="00620545" w:rsidRDefault="00620545" w:rsidP="00620545">
      <w:pPr>
        <w:rPr>
          <w:sz w:val="24"/>
          <w:szCs w:val="24"/>
          <w:lang w:val="en-US"/>
        </w:rPr>
      </w:pPr>
      <w:r w:rsidRPr="00620545">
        <w:rPr>
          <w:sz w:val="24"/>
          <w:szCs w:val="24"/>
          <w:lang w:val="en-US"/>
        </w:rPr>
        <w:t xml:space="preserve">Antibiotics are natural or synthetic substances that can destroy bacteria (bactericides) or inhibit their multiplication (bacteriostatic). </w:t>
      </w:r>
    </w:p>
    <w:p w:rsidR="00620545" w:rsidRPr="00620545" w:rsidRDefault="00620545" w:rsidP="00620545">
      <w:pPr>
        <w:rPr>
          <w:sz w:val="24"/>
          <w:szCs w:val="24"/>
          <w:lang w:val="en-US"/>
        </w:rPr>
      </w:pPr>
      <w:r w:rsidRPr="00620545">
        <w:rPr>
          <w:sz w:val="24"/>
          <w:szCs w:val="24"/>
          <w:lang w:val="en-US"/>
        </w:rPr>
        <w:t xml:space="preserve">Their misuse has contributed to the appearance of bacterial resistance to these molecules.  </w:t>
      </w:r>
    </w:p>
    <w:p w:rsidR="00620545" w:rsidRPr="00620545" w:rsidRDefault="00620545" w:rsidP="00620545">
      <w:pPr>
        <w:rPr>
          <w:sz w:val="24"/>
          <w:szCs w:val="24"/>
          <w:lang w:val="en-US"/>
        </w:rPr>
      </w:pPr>
      <w:r w:rsidRPr="00620545">
        <w:rPr>
          <w:sz w:val="24"/>
          <w:szCs w:val="24"/>
          <w:lang w:val="en-US"/>
        </w:rPr>
        <w:t xml:space="preserve">Antibiotic resistance is a natural phenomenon of defense of bacteria against antibiotics. The support of this resistance is genetic; the multiple ways of acquisition and transmission of the bacterial resistance explain the difficulty to control this phenomenon. </w:t>
      </w:r>
    </w:p>
    <w:p w:rsidR="00620545" w:rsidRPr="00620545" w:rsidRDefault="00620545" w:rsidP="00620545">
      <w:pPr>
        <w:rPr>
          <w:sz w:val="24"/>
          <w:szCs w:val="24"/>
          <w:lang w:val="en-US"/>
        </w:rPr>
      </w:pPr>
      <w:r w:rsidRPr="00620545">
        <w:rPr>
          <w:sz w:val="24"/>
          <w:szCs w:val="24"/>
          <w:lang w:val="en-US"/>
        </w:rPr>
        <w:t xml:space="preserve">A survey was conducted in the </w:t>
      </w:r>
      <w:proofErr w:type="spellStart"/>
      <w:r w:rsidRPr="00620545">
        <w:rPr>
          <w:sz w:val="24"/>
          <w:szCs w:val="24"/>
          <w:lang w:val="en-US"/>
        </w:rPr>
        <w:t>wilaya</w:t>
      </w:r>
      <w:proofErr w:type="spellEnd"/>
      <w:r w:rsidRPr="00620545">
        <w:rPr>
          <w:sz w:val="24"/>
          <w:szCs w:val="24"/>
          <w:lang w:val="en-US"/>
        </w:rPr>
        <w:t xml:space="preserve"> of </w:t>
      </w:r>
      <w:proofErr w:type="spellStart"/>
      <w:r w:rsidRPr="00620545">
        <w:rPr>
          <w:sz w:val="24"/>
          <w:szCs w:val="24"/>
          <w:lang w:val="en-US"/>
        </w:rPr>
        <w:t>Setif</w:t>
      </w:r>
      <w:proofErr w:type="spellEnd"/>
      <w:r w:rsidRPr="00620545">
        <w:rPr>
          <w:sz w:val="24"/>
          <w:szCs w:val="24"/>
          <w:lang w:val="en-US"/>
        </w:rPr>
        <w:t xml:space="preserve"> to verify the proper use of antibiotics in the cattle industry. The data were collected through questionnaires distributed to veterinarians practicing in the private sector. </w:t>
      </w:r>
    </w:p>
    <w:p w:rsidR="00620545" w:rsidRPr="00620545" w:rsidRDefault="00620545" w:rsidP="00620545">
      <w:pPr>
        <w:rPr>
          <w:sz w:val="24"/>
          <w:szCs w:val="24"/>
          <w:lang w:val="en-US"/>
        </w:rPr>
      </w:pPr>
      <w:r w:rsidRPr="00620545">
        <w:rPr>
          <w:sz w:val="24"/>
          <w:szCs w:val="24"/>
          <w:lang w:val="en-US"/>
        </w:rPr>
        <w:t xml:space="preserve">The abusive use of antibiotics by veterinarians is the main cause of the appearance of resistant strains. Self-medication by farmers and misdiagnosis are contributing factors. </w:t>
      </w:r>
    </w:p>
    <w:p w:rsidR="00620545" w:rsidRPr="00620545" w:rsidRDefault="00620545" w:rsidP="00620545">
      <w:pPr>
        <w:rPr>
          <w:sz w:val="24"/>
          <w:szCs w:val="24"/>
          <w:lang w:val="en-US"/>
        </w:rPr>
      </w:pPr>
      <w:r w:rsidRPr="00620545">
        <w:rPr>
          <w:sz w:val="24"/>
          <w:szCs w:val="24"/>
          <w:lang w:val="en-US"/>
        </w:rPr>
        <w:t xml:space="preserve">The consumption of contaminated foodstuffs of animal origin allows the diffusion of resistant strains in humans, which creates an urgent need to fight against this dangerous phenomenon. </w:t>
      </w:r>
    </w:p>
    <w:p w:rsidR="00620545" w:rsidRPr="00620545" w:rsidRDefault="00620545" w:rsidP="00620545">
      <w:pPr>
        <w:rPr>
          <w:sz w:val="24"/>
          <w:szCs w:val="24"/>
          <w:lang w:val="en-US"/>
        </w:rPr>
      </w:pPr>
      <w:r w:rsidRPr="00620545">
        <w:rPr>
          <w:sz w:val="24"/>
          <w:szCs w:val="24"/>
          <w:lang w:val="en-US"/>
        </w:rPr>
        <w:t xml:space="preserve">Our review proposes essential information related to antibiotics and antibiotic resistance as well as news about the use of these molecules in the field. </w:t>
      </w:r>
    </w:p>
    <w:p w:rsidR="005A6F70" w:rsidRPr="00620545" w:rsidRDefault="00620545" w:rsidP="00620545">
      <w:pPr>
        <w:rPr>
          <w:sz w:val="24"/>
          <w:szCs w:val="24"/>
          <w:lang w:val="en-US"/>
        </w:rPr>
      </w:pPr>
      <w:r w:rsidRPr="00620545">
        <w:rPr>
          <w:sz w:val="24"/>
          <w:szCs w:val="24"/>
          <w:lang w:val="en-US"/>
        </w:rPr>
        <w:t>Key words: antibiotics; antibiotic resistance; veterinarians; survey.</w:t>
      </w:r>
    </w:p>
    <w:sectPr w:rsidR="005A6F70" w:rsidRPr="00620545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8484C"/>
    <w:rsid w:val="00097C1A"/>
    <w:rsid w:val="00127CF0"/>
    <w:rsid w:val="00144C0B"/>
    <w:rsid w:val="00157839"/>
    <w:rsid w:val="001C01F3"/>
    <w:rsid w:val="001D4149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B3AC1"/>
    <w:rsid w:val="002C5C6C"/>
    <w:rsid w:val="002E5B12"/>
    <w:rsid w:val="00352B1C"/>
    <w:rsid w:val="00362CFE"/>
    <w:rsid w:val="00380D3C"/>
    <w:rsid w:val="003B1720"/>
    <w:rsid w:val="003C32DF"/>
    <w:rsid w:val="003D7B98"/>
    <w:rsid w:val="003E12F0"/>
    <w:rsid w:val="003F4AFA"/>
    <w:rsid w:val="003F7C01"/>
    <w:rsid w:val="00412B8C"/>
    <w:rsid w:val="00416A60"/>
    <w:rsid w:val="004263E6"/>
    <w:rsid w:val="0043633B"/>
    <w:rsid w:val="00440248"/>
    <w:rsid w:val="00442451"/>
    <w:rsid w:val="00442495"/>
    <w:rsid w:val="00461B3B"/>
    <w:rsid w:val="00464FE1"/>
    <w:rsid w:val="00467523"/>
    <w:rsid w:val="00485160"/>
    <w:rsid w:val="004875CE"/>
    <w:rsid w:val="0049254A"/>
    <w:rsid w:val="0049365E"/>
    <w:rsid w:val="004B2045"/>
    <w:rsid w:val="004C0014"/>
    <w:rsid w:val="004C4F6D"/>
    <w:rsid w:val="004F1356"/>
    <w:rsid w:val="00502F57"/>
    <w:rsid w:val="00517951"/>
    <w:rsid w:val="00550F99"/>
    <w:rsid w:val="00556484"/>
    <w:rsid w:val="0055692F"/>
    <w:rsid w:val="00567E5F"/>
    <w:rsid w:val="005A6F70"/>
    <w:rsid w:val="005B2CED"/>
    <w:rsid w:val="005B4176"/>
    <w:rsid w:val="005B79C5"/>
    <w:rsid w:val="005E7787"/>
    <w:rsid w:val="005E7DC6"/>
    <w:rsid w:val="005F3548"/>
    <w:rsid w:val="005F44A5"/>
    <w:rsid w:val="005F700C"/>
    <w:rsid w:val="00620545"/>
    <w:rsid w:val="006622C2"/>
    <w:rsid w:val="006802DA"/>
    <w:rsid w:val="00684306"/>
    <w:rsid w:val="006924B4"/>
    <w:rsid w:val="006B7BC9"/>
    <w:rsid w:val="006F2375"/>
    <w:rsid w:val="006F45D1"/>
    <w:rsid w:val="007104A1"/>
    <w:rsid w:val="0071095B"/>
    <w:rsid w:val="007243C7"/>
    <w:rsid w:val="00731B43"/>
    <w:rsid w:val="00735ABC"/>
    <w:rsid w:val="0075356A"/>
    <w:rsid w:val="00785669"/>
    <w:rsid w:val="0079427C"/>
    <w:rsid w:val="00796B67"/>
    <w:rsid w:val="007A0DEE"/>
    <w:rsid w:val="007B663B"/>
    <w:rsid w:val="007C1CF3"/>
    <w:rsid w:val="00806E36"/>
    <w:rsid w:val="00822F89"/>
    <w:rsid w:val="008328E9"/>
    <w:rsid w:val="00844F1E"/>
    <w:rsid w:val="00851884"/>
    <w:rsid w:val="00890598"/>
    <w:rsid w:val="008912DC"/>
    <w:rsid w:val="00894446"/>
    <w:rsid w:val="008B019A"/>
    <w:rsid w:val="00901BF1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7191"/>
    <w:rsid w:val="009D5FB1"/>
    <w:rsid w:val="009D7CBA"/>
    <w:rsid w:val="009E081B"/>
    <w:rsid w:val="009E7EA8"/>
    <w:rsid w:val="00A01039"/>
    <w:rsid w:val="00A16DC9"/>
    <w:rsid w:val="00A24EF0"/>
    <w:rsid w:val="00A52ED0"/>
    <w:rsid w:val="00A84603"/>
    <w:rsid w:val="00A9100D"/>
    <w:rsid w:val="00AA0911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7F60"/>
    <w:rsid w:val="00BE0FE7"/>
    <w:rsid w:val="00BE2127"/>
    <w:rsid w:val="00BE45F7"/>
    <w:rsid w:val="00BE4A85"/>
    <w:rsid w:val="00BF2686"/>
    <w:rsid w:val="00C1101D"/>
    <w:rsid w:val="00C255E3"/>
    <w:rsid w:val="00C30C39"/>
    <w:rsid w:val="00C31395"/>
    <w:rsid w:val="00C43102"/>
    <w:rsid w:val="00C55B18"/>
    <w:rsid w:val="00C56344"/>
    <w:rsid w:val="00C70D07"/>
    <w:rsid w:val="00C74C1D"/>
    <w:rsid w:val="00CC4C0E"/>
    <w:rsid w:val="00D4359E"/>
    <w:rsid w:val="00D52B7E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53EB6"/>
    <w:rsid w:val="00E53FCA"/>
    <w:rsid w:val="00E60F6A"/>
    <w:rsid w:val="00E87341"/>
    <w:rsid w:val="00E97B0C"/>
    <w:rsid w:val="00ED299A"/>
    <w:rsid w:val="00F01013"/>
    <w:rsid w:val="00F50A22"/>
    <w:rsid w:val="00F63C5C"/>
    <w:rsid w:val="00F75A1F"/>
    <w:rsid w:val="00F96FA1"/>
    <w:rsid w:val="00FC0069"/>
    <w:rsid w:val="00FC0DE8"/>
    <w:rsid w:val="00FD14D7"/>
    <w:rsid w:val="00FD6FEC"/>
    <w:rsid w:val="00FD724B"/>
    <w:rsid w:val="00FF182B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C8E7-EFC4-47F1-BE94-62919FDB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691</cp:revision>
  <dcterms:created xsi:type="dcterms:W3CDTF">2019-12-10T13:04:00Z</dcterms:created>
  <dcterms:modified xsi:type="dcterms:W3CDTF">2021-10-04T08:13:00Z</dcterms:modified>
</cp:coreProperties>
</file>