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2A5" w:rsidRPr="00EF479D" w:rsidRDefault="00293792" w:rsidP="00E430DD">
      <w:pPr>
        <w:jc w:val="center"/>
        <w:rPr>
          <w:b/>
          <w:bCs/>
          <w:sz w:val="32"/>
          <w:szCs w:val="32"/>
        </w:rPr>
      </w:pPr>
      <w:r w:rsidRPr="0095227B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Résumé du PFE</w:t>
      </w:r>
      <w:r w:rsidR="000F225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A05F49" w:rsidRPr="00393711">
        <w:rPr>
          <w:b/>
          <w:bCs/>
          <w:sz w:val="28"/>
          <w:szCs w:val="28"/>
        </w:rPr>
        <w:t xml:space="preserve"> </w:t>
      </w:r>
      <w:r w:rsidR="00E430DD" w:rsidRPr="00E430DD">
        <w:rPr>
          <w:b/>
          <w:bCs/>
          <w:sz w:val="28"/>
          <w:szCs w:val="28"/>
        </w:rPr>
        <w:t>Synthèse bibliographique sur l’effet des symbiotiques sur les performances zootechniques du poulet de chair et sur la coccidiose</w:t>
      </w:r>
    </w:p>
    <w:p w:rsidR="005B19D6" w:rsidRDefault="005B79C5" w:rsidP="005B19D6">
      <w:pP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</w:pPr>
      <w:r w:rsidRPr="0046752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Auteur</w:t>
      </w:r>
      <w:r w:rsidR="003937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proofErr w:type="gramStart"/>
      <w:r w:rsidR="00393711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 w:rsidR="00482F5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</w:t>
      </w:r>
      <w:proofErr w:type="spellStart"/>
      <w:r w:rsidR="00E430DD" w:rsidRPr="00E430D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Belhout</w:t>
      </w:r>
      <w:proofErr w:type="spellEnd"/>
      <w:proofErr w:type="gramEnd"/>
      <w:r w:rsidR="00E430DD" w:rsidRPr="00E430D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30DD" w:rsidRPr="00E430DD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Kamelia</w:t>
      </w:r>
      <w:proofErr w:type="spellEnd"/>
    </w:p>
    <w:p w:rsidR="00F353AA" w:rsidRPr="00647ED0" w:rsidRDefault="005B19D6" w:rsidP="005B19D6">
      <w:pPr>
        <w:rPr>
          <w:sz w:val="32"/>
          <w:szCs w:val="32"/>
        </w:rPr>
      </w:pPr>
      <w:r w:rsidRPr="00A22FEB">
        <w:rPr>
          <w:b/>
          <w:bCs/>
          <w:sz w:val="32"/>
          <w:szCs w:val="32"/>
        </w:rPr>
        <w:t xml:space="preserve"> </w:t>
      </w:r>
      <w:r w:rsidR="00F353AA" w:rsidRPr="00A22FEB">
        <w:rPr>
          <w:b/>
          <w:bCs/>
          <w:sz w:val="32"/>
          <w:szCs w:val="32"/>
        </w:rPr>
        <w:t>Auteur :</w:t>
      </w:r>
      <w:r w:rsidR="00A05F49" w:rsidRPr="00A22FEB">
        <w:rPr>
          <w:b/>
          <w:bCs/>
          <w:sz w:val="32"/>
          <w:szCs w:val="32"/>
        </w:rPr>
        <w:t xml:space="preserve"> </w:t>
      </w:r>
      <w:proofErr w:type="spellStart"/>
      <w:r w:rsidR="00E430DD" w:rsidRPr="00E430DD">
        <w:rPr>
          <w:b/>
          <w:bCs/>
          <w:sz w:val="32"/>
          <w:szCs w:val="32"/>
        </w:rPr>
        <w:t>Ourdache</w:t>
      </w:r>
      <w:proofErr w:type="spellEnd"/>
      <w:r w:rsidR="00E430DD" w:rsidRPr="00E430DD">
        <w:rPr>
          <w:b/>
          <w:bCs/>
          <w:sz w:val="32"/>
          <w:szCs w:val="32"/>
        </w:rPr>
        <w:t>, Sonia</w:t>
      </w:r>
      <w:bookmarkStart w:id="0" w:name="_GoBack"/>
      <w:bookmarkEnd w:id="0"/>
    </w:p>
    <w:p w:rsidR="00DC46A9" w:rsidRDefault="008B019A" w:rsidP="00090478">
      <w:r w:rsidRPr="00647ED0">
        <w:rPr>
          <w:sz w:val="32"/>
          <w:szCs w:val="32"/>
        </w:rPr>
        <w:t>Résumé :</w:t>
      </w:r>
      <w:r w:rsidR="00F22CD1" w:rsidRPr="00647ED0">
        <w:t xml:space="preserve"> </w:t>
      </w:r>
    </w:p>
    <w:p w:rsidR="005B19D6" w:rsidRDefault="005B19D6" w:rsidP="005B19D6">
      <w:r>
        <w:t xml:space="preserve">         Durant les 20 dernières années, l’industrie avicole s’est développée de façon phénoménale à travers le monde. La consommation de poulet de chair a augmenté en raison de la diversité de son utilisation comme viande.</w:t>
      </w:r>
    </w:p>
    <w:p w:rsidR="005B19D6" w:rsidRDefault="005B19D6" w:rsidP="005B19D6">
      <w:r>
        <w:t xml:space="preserve">Mais l’industrie n’a pas vraiment pensé aux animaux, beaucoup de fermes avicoles ont été construites et aménagées sans tenir compte de leur </w:t>
      </w:r>
      <w:proofErr w:type="spellStart"/>
      <w:r>
        <w:t>bien être</w:t>
      </w:r>
      <w:proofErr w:type="spellEnd"/>
      <w:r>
        <w:t>. Par conséquent, leurs performances zootechniques ont diminués et des problèmes de production majeurs sont apparus.</w:t>
      </w:r>
    </w:p>
    <w:p w:rsidR="005B19D6" w:rsidRDefault="005B19D6" w:rsidP="005B19D6">
      <w:r>
        <w:t xml:space="preserve">À la recherche de nouvelles stratégies naturelles d’amélioration de la qualité de vie des poulets ainsi que de leurs performances zootechniques, et de lutte contre la coccidiose qui est directement liée </w:t>
      </w:r>
      <w:proofErr w:type="spellStart"/>
      <w:r>
        <w:t>a</w:t>
      </w:r>
      <w:proofErr w:type="spellEnd"/>
      <w:r>
        <w:t xml:space="preserve">  l’apparition de ces perturbations, nous nous sommes intéressées aux symbiotiques comme alternatives aux facteurs de croissance (antibiotiques) utilisés dans les élevages de nos jours.</w:t>
      </w:r>
    </w:p>
    <w:p w:rsidR="005B19D6" w:rsidRDefault="005B19D6" w:rsidP="005B19D6">
      <w:r w:rsidRPr="005B19D6">
        <w:rPr>
          <w:sz w:val="32"/>
          <w:szCs w:val="32"/>
        </w:rPr>
        <w:t>Mots clés : symbiotiques, coccidiose, poulet de chair, élevage</w:t>
      </w:r>
      <w:r>
        <w:t>.</w:t>
      </w:r>
    </w:p>
    <w:p w:rsidR="005B19D6" w:rsidRPr="005B19D6" w:rsidRDefault="005B19D6" w:rsidP="005B19D6">
      <w:pPr>
        <w:jc w:val="center"/>
        <w:rPr>
          <w:sz w:val="32"/>
          <w:szCs w:val="32"/>
          <w:lang w:val="en-US"/>
        </w:rPr>
      </w:pPr>
      <w:proofErr w:type="gramStart"/>
      <w:r w:rsidRPr="005B19D6">
        <w:rPr>
          <w:sz w:val="32"/>
          <w:szCs w:val="32"/>
          <w:lang w:val="en-US"/>
        </w:rPr>
        <w:t>Summary</w:t>
      </w:r>
      <w:r>
        <w:rPr>
          <w:sz w:val="32"/>
          <w:szCs w:val="32"/>
          <w:lang w:val="en-US"/>
        </w:rPr>
        <w:t xml:space="preserve"> :</w:t>
      </w:r>
      <w:proofErr w:type="gramEnd"/>
      <w:r>
        <w:rPr>
          <w:sz w:val="32"/>
          <w:szCs w:val="32"/>
          <w:lang w:val="en-US"/>
        </w:rPr>
        <w:t xml:space="preserve"> </w:t>
      </w:r>
    </w:p>
    <w:p w:rsidR="005B19D6" w:rsidRPr="005B19D6" w:rsidRDefault="005B19D6" w:rsidP="005B19D6">
      <w:pPr>
        <w:jc w:val="center"/>
        <w:rPr>
          <w:lang w:val="en-US"/>
        </w:rPr>
      </w:pPr>
      <w:r w:rsidRPr="005B19D6">
        <w:rPr>
          <w:lang w:val="en-US"/>
        </w:rPr>
        <w:t>Over the past 20 years, the poultry industry has grown phenomenally across the world. The consumption of broilers has increased due to the diversity of its use as meat.</w:t>
      </w:r>
    </w:p>
    <w:p w:rsidR="005B19D6" w:rsidRPr="005B19D6" w:rsidRDefault="005B19D6" w:rsidP="005B19D6">
      <w:pPr>
        <w:jc w:val="center"/>
        <w:rPr>
          <w:lang w:val="en-US"/>
        </w:rPr>
      </w:pPr>
    </w:p>
    <w:p w:rsidR="005B19D6" w:rsidRPr="005B19D6" w:rsidRDefault="005B19D6" w:rsidP="005B19D6">
      <w:pPr>
        <w:jc w:val="center"/>
        <w:rPr>
          <w:lang w:val="en-US"/>
        </w:rPr>
      </w:pPr>
      <w:r w:rsidRPr="005B19D6">
        <w:rPr>
          <w:lang w:val="en-US"/>
        </w:rPr>
        <w:t xml:space="preserve">Unfortunately the industry has not thought much about the animals, and many poultry farms were built without regard to their welfare. Consequently, their </w:t>
      </w:r>
      <w:proofErr w:type="spellStart"/>
      <w:r w:rsidRPr="005B19D6">
        <w:rPr>
          <w:lang w:val="en-US"/>
        </w:rPr>
        <w:t>zootechnical</w:t>
      </w:r>
      <w:proofErr w:type="spellEnd"/>
      <w:r w:rsidRPr="005B19D6">
        <w:rPr>
          <w:lang w:val="en-US"/>
        </w:rPr>
        <w:t xml:space="preserve"> performance has diminished and major production problems have arisen.</w:t>
      </w:r>
    </w:p>
    <w:p w:rsidR="005B19D6" w:rsidRPr="005B19D6" w:rsidRDefault="005B19D6" w:rsidP="005B19D6">
      <w:pPr>
        <w:jc w:val="center"/>
        <w:rPr>
          <w:lang w:val="en-US"/>
        </w:rPr>
      </w:pPr>
    </w:p>
    <w:p w:rsidR="005B19D6" w:rsidRPr="005B19D6" w:rsidRDefault="005B19D6" w:rsidP="005B19D6">
      <w:pPr>
        <w:jc w:val="center"/>
        <w:rPr>
          <w:lang w:val="en-US"/>
        </w:rPr>
      </w:pPr>
      <w:r w:rsidRPr="005B19D6">
        <w:rPr>
          <w:lang w:val="en-US"/>
        </w:rPr>
        <w:t xml:space="preserve">In search of new natural strategies to improve the quality of life of chickens as well as their </w:t>
      </w:r>
      <w:proofErr w:type="spellStart"/>
      <w:r w:rsidRPr="005B19D6">
        <w:rPr>
          <w:lang w:val="en-US"/>
        </w:rPr>
        <w:t>zootechnical</w:t>
      </w:r>
      <w:proofErr w:type="spellEnd"/>
      <w:r w:rsidRPr="005B19D6">
        <w:rPr>
          <w:lang w:val="en-US"/>
        </w:rPr>
        <w:t xml:space="preserve"> performance, and to fight against </w:t>
      </w:r>
      <w:proofErr w:type="spellStart"/>
      <w:r w:rsidRPr="005B19D6">
        <w:rPr>
          <w:lang w:val="en-US"/>
        </w:rPr>
        <w:t>coccidiosis</w:t>
      </w:r>
      <w:proofErr w:type="spellEnd"/>
      <w:r w:rsidRPr="005B19D6">
        <w:rPr>
          <w:lang w:val="en-US"/>
        </w:rPr>
        <w:t xml:space="preserve"> which is directly linked to the appearance of these disturbances, we are interested in </w:t>
      </w:r>
      <w:proofErr w:type="spellStart"/>
      <w:r w:rsidRPr="005B19D6">
        <w:rPr>
          <w:lang w:val="en-US"/>
        </w:rPr>
        <w:t>symbiotics</w:t>
      </w:r>
      <w:proofErr w:type="spellEnd"/>
      <w:r w:rsidRPr="005B19D6">
        <w:rPr>
          <w:lang w:val="en-US"/>
        </w:rPr>
        <w:t xml:space="preserve"> as alternatives to the growth factors agents (antibiotics) used in farms nowadays.</w:t>
      </w:r>
    </w:p>
    <w:p w:rsidR="005B19D6" w:rsidRPr="005B19D6" w:rsidRDefault="005B19D6" w:rsidP="005B19D6">
      <w:pPr>
        <w:rPr>
          <w:sz w:val="32"/>
          <w:szCs w:val="32"/>
          <w:lang w:val="en-US"/>
        </w:rPr>
      </w:pPr>
    </w:p>
    <w:p w:rsidR="005B19D6" w:rsidRDefault="005B19D6" w:rsidP="005B19D6">
      <w:pPr>
        <w:rPr>
          <w:sz w:val="32"/>
          <w:szCs w:val="32"/>
          <w:lang w:val="en-US"/>
        </w:rPr>
      </w:pPr>
      <w:r w:rsidRPr="005B19D6">
        <w:rPr>
          <w:sz w:val="32"/>
          <w:szCs w:val="32"/>
          <w:lang w:val="en-US"/>
        </w:rPr>
        <w:t xml:space="preserve">Key words: </w:t>
      </w:r>
      <w:proofErr w:type="spellStart"/>
      <w:r w:rsidRPr="005B19D6">
        <w:rPr>
          <w:sz w:val="32"/>
          <w:szCs w:val="32"/>
          <w:lang w:val="en-US"/>
        </w:rPr>
        <w:t>symbiotics</w:t>
      </w:r>
      <w:proofErr w:type="spellEnd"/>
      <w:r w:rsidRPr="005B19D6">
        <w:rPr>
          <w:sz w:val="32"/>
          <w:szCs w:val="32"/>
          <w:lang w:val="en-US"/>
        </w:rPr>
        <w:t xml:space="preserve">, </w:t>
      </w:r>
      <w:proofErr w:type="spellStart"/>
      <w:r w:rsidRPr="005B19D6">
        <w:rPr>
          <w:sz w:val="32"/>
          <w:szCs w:val="32"/>
          <w:lang w:val="en-US"/>
        </w:rPr>
        <w:t>coccidiosis</w:t>
      </w:r>
      <w:proofErr w:type="spellEnd"/>
      <w:r w:rsidRPr="005B19D6">
        <w:rPr>
          <w:sz w:val="32"/>
          <w:szCs w:val="32"/>
          <w:lang w:val="en-US"/>
        </w:rPr>
        <w:t>, broiler chickens, breeding.</w:t>
      </w:r>
    </w:p>
    <w:p w:rsidR="005B19D6" w:rsidRDefault="005B19D6" w:rsidP="005B19D6">
      <w:pPr>
        <w:rPr>
          <w:sz w:val="32"/>
          <w:szCs w:val="32"/>
          <w:lang w:val="en-US"/>
        </w:rPr>
      </w:pPr>
    </w:p>
    <w:p w:rsidR="005B19D6" w:rsidRDefault="005B19D6" w:rsidP="005B19D6">
      <w:pPr>
        <w:rPr>
          <w:sz w:val="32"/>
          <w:szCs w:val="32"/>
          <w:lang w:val="en-US"/>
        </w:rPr>
      </w:pPr>
    </w:p>
    <w:p w:rsidR="005B19D6" w:rsidRDefault="005B19D6" w:rsidP="005B19D6">
      <w:pPr>
        <w:rPr>
          <w:sz w:val="32"/>
          <w:szCs w:val="32"/>
          <w:lang w:val="en-US"/>
        </w:rPr>
      </w:pPr>
    </w:p>
    <w:p w:rsidR="005B19D6" w:rsidRDefault="005B19D6" w:rsidP="005B19D6">
      <w:pPr>
        <w:rPr>
          <w:sz w:val="32"/>
          <w:szCs w:val="32"/>
          <w:lang w:val="en-US"/>
        </w:rPr>
      </w:pPr>
    </w:p>
    <w:p w:rsidR="005B19D6" w:rsidRPr="005B19D6" w:rsidRDefault="005B19D6" w:rsidP="005B19D6">
      <w:pPr>
        <w:rPr>
          <w:sz w:val="32"/>
          <w:szCs w:val="32"/>
          <w:rtl/>
          <w:lang w:val="en-US"/>
        </w:rPr>
      </w:pPr>
      <w:r w:rsidRPr="005B19D6">
        <w:rPr>
          <w:rFonts w:cs="Arial" w:hint="cs"/>
          <w:sz w:val="32"/>
          <w:szCs w:val="32"/>
          <w:rtl/>
          <w:lang w:val="en-US"/>
        </w:rPr>
        <w:t>ملخص</w:t>
      </w:r>
    </w:p>
    <w:p w:rsidR="005B19D6" w:rsidRPr="005B19D6" w:rsidRDefault="005B19D6" w:rsidP="005B19D6">
      <w:pPr>
        <w:rPr>
          <w:sz w:val="32"/>
          <w:szCs w:val="32"/>
          <w:rtl/>
          <w:lang w:val="en-US"/>
        </w:rPr>
      </w:pPr>
      <w:r w:rsidRPr="005B19D6">
        <w:rPr>
          <w:rFonts w:cs="Arial" w:hint="cs"/>
          <w:sz w:val="32"/>
          <w:szCs w:val="32"/>
          <w:rtl/>
          <w:lang w:val="en-US"/>
        </w:rPr>
        <w:t>على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مدار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العشرين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عامًا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proofErr w:type="gramStart"/>
      <w:r w:rsidRPr="005B19D6">
        <w:rPr>
          <w:rFonts w:cs="Arial" w:hint="cs"/>
          <w:sz w:val="32"/>
          <w:szCs w:val="32"/>
          <w:rtl/>
          <w:lang w:val="en-US"/>
        </w:rPr>
        <w:t>الماضية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proofErr w:type="gramEnd"/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انتشرت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تربية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الدواجن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بشكل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هائل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جميع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أنحاء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العالم</w:t>
      </w:r>
      <w:r w:rsidRPr="005B19D6">
        <w:rPr>
          <w:rFonts w:cs="Arial"/>
          <w:sz w:val="32"/>
          <w:szCs w:val="32"/>
          <w:rtl/>
          <w:lang w:val="en-US"/>
        </w:rPr>
        <w:t xml:space="preserve">. </w:t>
      </w:r>
      <w:r w:rsidRPr="005B19D6">
        <w:rPr>
          <w:rFonts w:cs="Arial" w:hint="cs"/>
          <w:sz w:val="32"/>
          <w:szCs w:val="32"/>
          <w:rtl/>
          <w:lang w:val="en-US"/>
        </w:rPr>
        <w:t>زاد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استهلاك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proofErr w:type="gramStart"/>
      <w:r w:rsidRPr="005B19D6">
        <w:rPr>
          <w:rFonts w:cs="Arial" w:hint="cs"/>
          <w:sz w:val="32"/>
          <w:szCs w:val="32"/>
          <w:rtl/>
          <w:lang w:val="en-US"/>
        </w:rPr>
        <w:t>الدجاج</w:t>
      </w:r>
      <w:r w:rsidRPr="005B19D6">
        <w:rPr>
          <w:rFonts w:cs="Arial"/>
          <w:sz w:val="32"/>
          <w:szCs w:val="32"/>
          <w:rtl/>
          <w:lang w:val="en-US"/>
        </w:rPr>
        <w:t xml:space="preserve">  </w:t>
      </w:r>
      <w:r w:rsidRPr="005B19D6">
        <w:rPr>
          <w:rFonts w:cs="Arial" w:hint="cs"/>
          <w:sz w:val="32"/>
          <w:szCs w:val="32"/>
          <w:rtl/>
          <w:lang w:val="en-US"/>
        </w:rPr>
        <w:t>بسبب</w:t>
      </w:r>
      <w:proofErr w:type="gramEnd"/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تنوع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استخدامه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كلحوم</w:t>
      </w:r>
      <w:r w:rsidRPr="005B19D6">
        <w:rPr>
          <w:sz w:val="32"/>
          <w:szCs w:val="32"/>
          <w:lang w:val="en-US"/>
        </w:rPr>
        <w:t>.</w:t>
      </w:r>
    </w:p>
    <w:p w:rsidR="005B19D6" w:rsidRPr="005B19D6" w:rsidRDefault="005B19D6" w:rsidP="005B19D6">
      <w:pPr>
        <w:rPr>
          <w:sz w:val="32"/>
          <w:szCs w:val="32"/>
          <w:rtl/>
          <w:lang w:val="en-US"/>
        </w:rPr>
      </w:pPr>
      <w:r w:rsidRPr="005B19D6">
        <w:rPr>
          <w:rFonts w:cs="Arial" w:hint="cs"/>
          <w:sz w:val="32"/>
          <w:szCs w:val="32"/>
          <w:rtl/>
          <w:lang w:val="en-US"/>
        </w:rPr>
        <w:t>لكن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الصناعة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لم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تفكر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حقًا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proofErr w:type="gramStart"/>
      <w:r w:rsidRPr="005B19D6">
        <w:rPr>
          <w:rFonts w:cs="Arial" w:hint="cs"/>
          <w:sz w:val="32"/>
          <w:szCs w:val="32"/>
          <w:rtl/>
          <w:lang w:val="en-US"/>
        </w:rPr>
        <w:t>الحيوانات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proofErr w:type="gramEnd"/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فقد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تم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بناء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العديد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مزارع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الدواجن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وتطويرها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دون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اعتبار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لرفاهيتها</w:t>
      </w:r>
      <w:r w:rsidRPr="005B19D6">
        <w:rPr>
          <w:rFonts w:cs="Arial"/>
          <w:sz w:val="32"/>
          <w:szCs w:val="32"/>
          <w:rtl/>
          <w:lang w:val="en-US"/>
        </w:rPr>
        <w:t xml:space="preserve">. </w:t>
      </w:r>
      <w:r w:rsidRPr="005B19D6">
        <w:rPr>
          <w:rFonts w:cs="Arial" w:hint="cs"/>
          <w:sz w:val="32"/>
          <w:szCs w:val="32"/>
          <w:rtl/>
          <w:lang w:val="en-US"/>
        </w:rPr>
        <w:t>وبالتالي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فقد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تضاءل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أدائهم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تربية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الحيوانات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وظهرت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مشاكل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إنتاج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رئيسية</w:t>
      </w:r>
      <w:r w:rsidRPr="005B19D6">
        <w:rPr>
          <w:sz w:val="32"/>
          <w:szCs w:val="32"/>
          <w:lang w:val="en-US"/>
        </w:rPr>
        <w:t>.</w:t>
      </w:r>
    </w:p>
    <w:p w:rsidR="005B19D6" w:rsidRPr="005B19D6" w:rsidRDefault="005B19D6" w:rsidP="005B19D6">
      <w:pPr>
        <w:rPr>
          <w:sz w:val="32"/>
          <w:szCs w:val="32"/>
          <w:rtl/>
          <w:lang w:val="en-US"/>
        </w:rPr>
      </w:pPr>
      <w:r w:rsidRPr="005B19D6">
        <w:rPr>
          <w:rFonts w:cs="Arial" w:hint="cs"/>
          <w:sz w:val="32"/>
          <w:szCs w:val="32"/>
          <w:rtl/>
          <w:lang w:val="en-US"/>
        </w:rPr>
        <w:t>بحثًا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عن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استراتيجيات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طبيعية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جديدة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لتحسين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ظروف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معيشة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الدجاج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بالإضافة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إلى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أدائها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ولمكافحة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proofErr w:type="spellStart"/>
      <w:r w:rsidRPr="005B19D6">
        <w:rPr>
          <w:rFonts w:cs="Arial" w:hint="cs"/>
          <w:sz w:val="32"/>
          <w:szCs w:val="32"/>
          <w:rtl/>
          <w:lang w:val="en-US"/>
        </w:rPr>
        <w:t>الكوكسيديا</w:t>
      </w:r>
      <w:proofErr w:type="spellEnd"/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التي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ترتبط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ارتباطًا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مباشرًا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بظهور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هذه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الاضطرابات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فقد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وجهنا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اهتمامنا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بالمنتجات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التكافلية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كبدائل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لعوامل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النمو</w:t>
      </w:r>
      <w:r w:rsidRPr="005B19D6">
        <w:rPr>
          <w:rFonts w:cs="Arial"/>
          <w:sz w:val="32"/>
          <w:szCs w:val="32"/>
          <w:rtl/>
          <w:lang w:val="en-US"/>
        </w:rPr>
        <w:t>. (</w:t>
      </w:r>
      <w:r w:rsidRPr="005B19D6">
        <w:rPr>
          <w:rFonts w:cs="Arial" w:hint="cs"/>
          <w:sz w:val="32"/>
          <w:szCs w:val="32"/>
          <w:rtl/>
          <w:lang w:val="en-US"/>
        </w:rPr>
        <w:t>المضادات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الحيوية</w:t>
      </w:r>
      <w:r w:rsidRPr="005B19D6">
        <w:rPr>
          <w:rFonts w:cs="Arial"/>
          <w:sz w:val="32"/>
          <w:szCs w:val="32"/>
          <w:rtl/>
          <w:lang w:val="en-US"/>
        </w:rPr>
        <w:t xml:space="preserve">) </w:t>
      </w:r>
      <w:r w:rsidRPr="005B19D6">
        <w:rPr>
          <w:rFonts w:cs="Arial" w:hint="cs"/>
          <w:sz w:val="32"/>
          <w:szCs w:val="32"/>
          <w:rtl/>
          <w:lang w:val="en-US"/>
        </w:rPr>
        <w:t>المستخدمة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في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المزارع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اليوم</w:t>
      </w:r>
      <w:r w:rsidRPr="005B19D6">
        <w:rPr>
          <w:sz w:val="32"/>
          <w:szCs w:val="32"/>
          <w:lang w:val="en-US"/>
        </w:rPr>
        <w:t>.</w:t>
      </w:r>
    </w:p>
    <w:p w:rsidR="005B19D6" w:rsidRPr="005B19D6" w:rsidRDefault="005B19D6" w:rsidP="005B19D6">
      <w:pPr>
        <w:rPr>
          <w:sz w:val="32"/>
          <w:szCs w:val="32"/>
          <w:lang w:val="en-US"/>
        </w:rPr>
      </w:pPr>
      <w:r w:rsidRPr="005B19D6">
        <w:rPr>
          <w:rFonts w:cs="Arial" w:hint="cs"/>
          <w:sz w:val="32"/>
          <w:szCs w:val="32"/>
          <w:rtl/>
          <w:lang w:val="en-US"/>
        </w:rPr>
        <w:t>الكلمات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المفتاحية</w:t>
      </w:r>
      <w:r w:rsidRPr="005B19D6">
        <w:rPr>
          <w:rFonts w:cs="Arial"/>
          <w:sz w:val="32"/>
          <w:szCs w:val="32"/>
          <w:rtl/>
          <w:lang w:val="en-US"/>
        </w:rPr>
        <w:t xml:space="preserve">: </w:t>
      </w:r>
      <w:r w:rsidRPr="005B19D6">
        <w:rPr>
          <w:rFonts w:cs="Arial" w:hint="cs"/>
          <w:sz w:val="32"/>
          <w:szCs w:val="32"/>
          <w:rtl/>
          <w:lang w:val="en-US"/>
        </w:rPr>
        <w:t>التكافل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proofErr w:type="spellStart"/>
      <w:r w:rsidRPr="005B19D6">
        <w:rPr>
          <w:rFonts w:cs="Arial" w:hint="cs"/>
          <w:sz w:val="32"/>
          <w:szCs w:val="32"/>
          <w:rtl/>
          <w:lang w:val="en-US"/>
        </w:rPr>
        <w:t>الكوكسيديا</w:t>
      </w:r>
      <w:proofErr w:type="spellEnd"/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دجاج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التسمين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،</w:t>
      </w:r>
      <w:r w:rsidRPr="005B19D6">
        <w:rPr>
          <w:rFonts w:cs="Arial"/>
          <w:sz w:val="32"/>
          <w:szCs w:val="32"/>
          <w:rtl/>
          <w:lang w:val="en-US"/>
        </w:rPr>
        <w:t xml:space="preserve"> </w:t>
      </w:r>
      <w:r w:rsidRPr="005B19D6">
        <w:rPr>
          <w:rFonts w:cs="Arial" w:hint="cs"/>
          <w:sz w:val="32"/>
          <w:szCs w:val="32"/>
          <w:rtl/>
          <w:lang w:val="en-US"/>
        </w:rPr>
        <w:t>تربية</w:t>
      </w:r>
    </w:p>
    <w:sectPr w:rsidR="005B19D6" w:rsidRPr="005B19D6" w:rsidSect="00127C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6DC9"/>
    <w:rsid w:val="00000DB6"/>
    <w:rsid w:val="00021B77"/>
    <w:rsid w:val="00022360"/>
    <w:rsid w:val="00023BB2"/>
    <w:rsid w:val="0002611E"/>
    <w:rsid w:val="0002684F"/>
    <w:rsid w:val="00043A4F"/>
    <w:rsid w:val="00052B7F"/>
    <w:rsid w:val="00057C73"/>
    <w:rsid w:val="00060C65"/>
    <w:rsid w:val="00066158"/>
    <w:rsid w:val="0008484C"/>
    <w:rsid w:val="00090478"/>
    <w:rsid w:val="00097C1A"/>
    <w:rsid w:val="000A22E9"/>
    <w:rsid w:val="000F2257"/>
    <w:rsid w:val="000F4EDB"/>
    <w:rsid w:val="00127CF0"/>
    <w:rsid w:val="0014451E"/>
    <w:rsid w:val="00144C0B"/>
    <w:rsid w:val="00152559"/>
    <w:rsid w:val="00157839"/>
    <w:rsid w:val="00162348"/>
    <w:rsid w:val="001748A7"/>
    <w:rsid w:val="001B31DE"/>
    <w:rsid w:val="001C01F3"/>
    <w:rsid w:val="001D0F1B"/>
    <w:rsid w:val="001D4149"/>
    <w:rsid w:val="001D5515"/>
    <w:rsid w:val="001E6B63"/>
    <w:rsid w:val="001F726D"/>
    <w:rsid w:val="00200DA0"/>
    <w:rsid w:val="0024799E"/>
    <w:rsid w:val="00247F2B"/>
    <w:rsid w:val="00250F02"/>
    <w:rsid w:val="00260DF5"/>
    <w:rsid w:val="00271107"/>
    <w:rsid w:val="002731A6"/>
    <w:rsid w:val="002826F1"/>
    <w:rsid w:val="00283A92"/>
    <w:rsid w:val="00293792"/>
    <w:rsid w:val="002B3AC1"/>
    <w:rsid w:val="002B4DD9"/>
    <w:rsid w:val="002C5C6C"/>
    <w:rsid w:val="002E5B12"/>
    <w:rsid w:val="002F0DEA"/>
    <w:rsid w:val="0032534C"/>
    <w:rsid w:val="00352B1C"/>
    <w:rsid w:val="00362CFE"/>
    <w:rsid w:val="003633C9"/>
    <w:rsid w:val="00380D3C"/>
    <w:rsid w:val="00383C3B"/>
    <w:rsid w:val="00393711"/>
    <w:rsid w:val="00395553"/>
    <w:rsid w:val="003B1720"/>
    <w:rsid w:val="003C32DF"/>
    <w:rsid w:val="003D7B98"/>
    <w:rsid w:val="003E12F0"/>
    <w:rsid w:val="003F4AFA"/>
    <w:rsid w:val="003F7C01"/>
    <w:rsid w:val="00401FFE"/>
    <w:rsid w:val="00411141"/>
    <w:rsid w:val="00412B8C"/>
    <w:rsid w:val="00416A60"/>
    <w:rsid w:val="004263E6"/>
    <w:rsid w:val="0043633B"/>
    <w:rsid w:val="00440248"/>
    <w:rsid w:val="00442451"/>
    <w:rsid w:val="00442495"/>
    <w:rsid w:val="00445E16"/>
    <w:rsid w:val="00461B3B"/>
    <w:rsid w:val="00464FE1"/>
    <w:rsid w:val="004654E5"/>
    <w:rsid w:val="00467523"/>
    <w:rsid w:val="00482F52"/>
    <w:rsid w:val="00485160"/>
    <w:rsid w:val="004875CE"/>
    <w:rsid w:val="0049254A"/>
    <w:rsid w:val="0049365E"/>
    <w:rsid w:val="004B2045"/>
    <w:rsid w:val="004C0014"/>
    <w:rsid w:val="004C4F6D"/>
    <w:rsid w:val="004D2C3D"/>
    <w:rsid w:val="004E34E6"/>
    <w:rsid w:val="004F1356"/>
    <w:rsid w:val="00502F57"/>
    <w:rsid w:val="00506AF1"/>
    <w:rsid w:val="005118B8"/>
    <w:rsid w:val="00511940"/>
    <w:rsid w:val="00517951"/>
    <w:rsid w:val="00550F99"/>
    <w:rsid w:val="00556484"/>
    <w:rsid w:val="0055692F"/>
    <w:rsid w:val="00567E5F"/>
    <w:rsid w:val="00577ABE"/>
    <w:rsid w:val="005A5DA5"/>
    <w:rsid w:val="005A6F70"/>
    <w:rsid w:val="005B19D6"/>
    <w:rsid w:val="005B2CED"/>
    <w:rsid w:val="005B4176"/>
    <w:rsid w:val="005B79C5"/>
    <w:rsid w:val="005D79D4"/>
    <w:rsid w:val="005E7787"/>
    <w:rsid w:val="005E7DC6"/>
    <w:rsid w:val="005F3548"/>
    <w:rsid w:val="005F44A5"/>
    <w:rsid w:val="005F700C"/>
    <w:rsid w:val="006022A5"/>
    <w:rsid w:val="00620545"/>
    <w:rsid w:val="00647ED0"/>
    <w:rsid w:val="00653444"/>
    <w:rsid w:val="006622C2"/>
    <w:rsid w:val="006802DA"/>
    <w:rsid w:val="00684306"/>
    <w:rsid w:val="006924B4"/>
    <w:rsid w:val="006A0B4D"/>
    <w:rsid w:val="006B7BC9"/>
    <w:rsid w:val="006D77AC"/>
    <w:rsid w:val="006E66B0"/>
    <w:rsid w:val="006F07A5"/>
    <w:rsid w:val="006F2375"/>
    <w:rsid w:val="006F45D1"/>
    <w:rsid w:val="007104A1"/>
    <w:rsid w:val="0071095B"/>
    <w:rsid w:val="00721D87"/>
    <w:rsid w:val="007243C7"/>
    <w:rsid w:val="00731B43"/>
    <w:rsid w:val="007329F1"/>
    <w:rsid w:val="00735ABC"/>
    <w:rsid w:val="0075356A"/>
    <w:rsid w:val="00781677"/>
    <w:rsid w:val="00785669"/>
    <w:rsid w:val="0079427C"/>
    <w:rsid w:val="00796B67"/>
    <w:rsid w:val="007A0DEE"/>
    <w:rsid w:val="007B663B"/>
    <w:rsid w:val="007C1CF3"/>
    <w:rsid w:val="007E3AF8"/>
    <w:rsid w:val="007F1440"/>
    <w:rsid w:val="00806E36"/>
    <w:rsid w:val="00822F89"/>
    <w:rsid w:val="008328E9"/>
    <w:rsid w:val="00836DCF"/>
    <w:rsid w:val="00844F1E"/>
    <w:rsid w:val="00847B26"/>
    <w:rsid w:val="00851884"/>
    <w:rsid w:val="00890598"/>
    <w:rsid w:val="008912DC"/>
    <w:rsid w:val="00894446"/>
    <w:rsid w:val="008B019A"/>
    <w:rsid w:val="008B7055"/>
    <w:rsid w:val="008F501A"/>
    <w:rsid w:val="008F69A5"/>
    <w:rsid w:val="00901BF1"/>
    <w:rsid w:val="00913965"/>
    <w:rsid w:val="00917CC6"/>
    <w:rsid w:val="0093347E"/>
    <w:rsid w:val="00941F6E"/>
    <w:rsid w:val="00944C5D"/>
    <w:rsid w:val="00945E2B"/>
    <w:rsid w:val="0095227B"/>
    <w:rsid w:val="00960332"/>
    <w:rsid w:val="0096677D"/>
    <w:rsid w:val="00980E8A"/>
    <w:rsid w:val="00983410"/>
    <w:rsid w:val="00987B7A"/>
    <w:rsid w:val="00997191"/>
    <w:rsid w:val="009A1AEE"/>
    <w:rsid w:val="009D3160"/>
    <w:rsid w:val="009D5FB1"/>
    <w:rsid w:val="009D7CBA"/>
    <w:rsid w:val="009E081B"/>
    <w:rsid w:val="009E7EA8"/>
    <w:rsid w:val="00A01039"/>
    <w:rsid w:val="00A02D52"/>
    <w:rsid w:val="00A05F49"/>
    <w:rsid w:val="00A13D0B"/>
    <w:rsid w:val="00A16DC9"/>
    <w:rsid w:val="00A212C0"/>
    <w:rsid w:val="00A22FEB"/>
    <w:rsid w:val="00A24EF0"/>
    <w:rsid w:val="00A52ED0"/>
    <w:rsid w:val="00A66E05"/>
    <w:rsid w:val="00A84603"/>
    <w:rsid w:val="00A9100D"/>
    <w:rsid w:val="00AA0911"/>
    <w:rsid w:val="00AA55FF"/>
    <w:rsid w:val="00AB4EC7"/>
    <w:rsid w:val="00AD6947"/>
    <w:rsid w:val="00AD70A1"/>
    <w:rsid w:val="00AF0A1C"/>
    <w:rsid w:val="00B1744B"/>
    <w:rsid w:val="00B17767"/>
    <w:rsid w:val="00B21D3C"/>
    <w:rsid w:val="00B4366B"/>
    <w:rsid w:val="00B45C28"/>
    <w:rsid w:val="00B72F18"/>
    <w:rsid w:val="00B73A85"/>
    <w:rsid w:val="00B96C09"/>
    <w:rsid w:val="00BA2BB0"/>
    <w:rsid w:val="00BA3330"/>
    <w:rsid w:val="00BB3695"/>
    <w:rsid w:val="00BC0EAF"/>
    <w:rsid w:val="00BC7F60"/>
    <w:rsid w:val="00BE0FE7"/>
    <w:rsid w:val="00BE2127"/>
    <w:rsid w:val="00BE45F7"/>
    <w:rsid w:val="00BE4A85"/>
    <w:rsid w:val="00BF2686"/>
    <w:rsid w:val="00C1101D"/>
    <w:rsid w:val="00C255E3"/>
    <w:rsid w:val="00C30C39"/>
    <w:rsid w:val="00C31395"/>
    <w:rsid w:val="00C43102"/>
    <w:rsid w:val="00C55B18"/>
    <w:rsid w:val="00C56344"/>
    <w:rsid w:val="00C70D07"/>
    <w:rsid w:val="00C74C1D"/>
    <w:rsid w:val="00CA26E6"/>
    <w:rsid w:val="00CC4C0E"/>
    <w:rsid w:val="00CE5159"/>
    <w:rsid w:val="00D30941"/>
    <w:rsid w:val="00D4359E"/>
    <w:rsid w:val="00D51F0D"/>
    <w:rsid w:val="00D52B7E"/>
    <w:rsid w:val="00D623E7"/>
    <w:rsid w:val="00D82737"/>
    <w:rsid w:val="00D843E5"/>
    <w:rsid w:val="00D947FA"/>
    <w:rsid w:val="00D95577"/>
    <w:rsid w:val="00D95EFC"/>
    <w:rsid w:val="00DA2F86"/>
    <w:rsid w:val="00DA465A"/>
    <w:rsid w:val="00DA6CD4"/>
    <w:rsid w:val="00DB709D"/>
    <w:rsid w:val="00DC1A32"/>
    <w:rsid w:val="00DC46A9"/>
    <w:rsid w:val="00DD6158"/>
    <w:rsid w:val="00DE68CC"/>
    <w:rsid w:val="00DE7C07"/>
    <w:rsid w:val="00E0734A"/>
    <w:rsid w:val="00E10CE6"/>
    <w:rsid w:val="00E239A4"/>
    <w:rsid w:val="00E34C54"/>
    <w:rsid w:val="00E430DD"/>
    <w:rsid w:val="00E53EB6"/>
    <w:rsid w:val="00E53FCA"/>
    <w:rsid w:val="00E60F6A"/>
    <w:rsid w:val="00E87341"/>
    <w:rsid w:val="00E90C74"/>
    <w:rsid w:val="00E97B0C"/>
    <w:rsid w:val="00EC0CC8"/>
    <w:rsid w:val="00ED299A"/>
    <w:rsid w:val="00EE6551"/>
    <w:rsid w:val="00EF479D"/>
    <w:rsid w:val="00EF67EF"/>
    <w:rsid w:val="00F01013"/>
    <w:rsid w:val="00F22CD1"/>
    <w:rsid w:val="00F353AA"/>
    <w:rsid w:val="00F50A22"/>
    <w:rsid w:val="00F63C5C"/>
    <w:rsid w:val="00F75A1F"/>
    <w:rsid w:val="00F96FA1"/>
    <w:rsid w:val="00FA02AF"/>
    <w:rsid w:val="00FC0069"/>
    <w:rsid w:val="00FC0DE8"/>
    <w:rsid w:val="00FD14D7"/>
    <w:rsid w:val="00FD6FEC"/>
    <w:rsid w:val="00FD724B"/>
    <w:rsid w:val="00FF182B"/>
    <w:rsid w:val="00FF1D4F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1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91D15-B9DC-467B-B165-2929D856A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2</Pages>
  <Words>402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Pret 2</dc:creator>
  <cp:lastModifiedBy>yacine</cp:lastModifiedBy>
  <cp:revision>774</cp:revision>
  <dcterms:created xsi:type="dcterms:W3CDTF">2019-12-10T13:04:00Z</dcterms:created>
  <dcterms:modified xsi:type="dcterms:W3CDTF">2021-10-31T08:54:00Z</dcterms:modified>
</cp:coreProperties>
</file>