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90" w:rsidRDefault="00CD2736" w:rsidP="006A5C4E">
      <w:pPr>
        <w:jc w:val="center"/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 Master</w:t>
      </w:r>
      <w:r w:rsidR="00C737C8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="00381234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="00D60068" w:rsidRPr="00CD2736">
        <w:rPr>
          <w:b/>
          <w:bCs/>
          <w:sz w:val="28"/>
          <w:szCs w:val="28"/>
        </w:rPr>
        <w:t xml:space="preserve"> </w:t>
      </w:r>
      <w:r w:rsidR="006A5C4E" w:rsidRPr="006A5C4E">
        <w:rPr>
          <w:b/>
          <w:bCs/>
          <w:sz w:val="28"/>
          <w:szCs w:val="28"/>
        </w:rPr>
        <w:t xml:space="preserve">Les principales pathologies des bovins rencontrées dans un cabinet vétérinaire dans la région de ksar el </w:t>
      </w:r>
      <w:proofErr w:type="spellStart"/>
      <w:r w:rsidR="006A5C4E" w:rsidRPr="006A5C4E">
        <w:rPr>
          <w:b/>
          <w:bCs/>
          <w:sz w:val="28"/>
          <w:szCs w:val="28"/>
        </w:rPr>
        <w:t>boukhari</w:t>
      </w:r>
      <w:proofErr w:type="spellEnd"/>
    </w:p>
    <w:p w:rsidR="00D60068" w:rsidRDefault="00144F6B" w:rsidP="006A5C4E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6A5C4E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6A5C4E" w:rsidRPr="006A5C4E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A5C4E" w:rsidRPr="006A5C4E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Zobiri</w:t>
      </w:r>
      <w:proofErr w:type="spellEnd"/>
      <w:r w:rsidR="006A5C4E" w:rsidRPr="006A5C4E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, Nazim </w:t>
      </w:r>
      <w:proofErr w:type="spellStart"/>
      <w:r w:rsidR="006A5C4E" w:rsidRPr="006A5C4E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Islem</w:t>
      </w:r>
      <w:bookmarkStart w:id="0" w:name="_GoBack"/>
      <w:bookmarkEnd w:id="0"/>
      <w:proofErr w:type="spellEnd"/>
    </w:p>
    <w:p w:rsidR="00432C01" w:rsidRDefault="00144F6B" w:rsidP="00D60068">
      <w:pPr>
        <w:rPr>
          <w:b/>
          <w:bCs/>
          <w:sz w:val="32"/>
          <w:szCs w:val="32"/>
        </w:rPr>
      </w:pPr>
      <w:r w:rsidRPr="00BF34ED">
        <w:rPr>
          <w:b/>
          <w:bCs/>
          <w:sz w:val="32"/>
          <w:szCs w:val="32"/>
        </w:rPr>
        <w:t>Résumé</w:t>
      </w:r>
      <w:r w:rsidR="00DA44C6">
        <w:rPr>
          <w:b/>
          <w:bCs/>
          <w:sz w:val="32"/>
          <w:szCs w:val="32"/>
        </w:rPr>
        <w:t xml:space="preserve"> </w:t>
      </w:r>
      <w:r w:rsidRPr="00BF34ED">
        <w:rPr>
          <w:b/>
          <w:bCs/>
          <w:sz w:val="32"/>
          <w:szCs w:val="32"/>
        </w:rPr>
        <w:t>: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b/>
          <w:bCs/>
          <w:sz w:val="32"/>
          <w:szCs w:val="32"/>
        </w:rPr>
        <w:t xml:space="preserve">Dans le but d'évaluer les différentes pathologies rencontrées chez les bovins, nous avons mené une étude dans un cabinet vétérinaire à Ksar El </w:t>
      </w:r>
      <w:proofErr w:type="spellStart"/>
      <w:r w:rsidRPr="006A5C4E">
        <w:rPr>
          <w:b/>
          <w:bCs/>
          <w:sz w:val="32"/>
          <w:szCs w:val="32"/>
        </w:rPr>
        <w:t>boukhari</w:t>
      </w:r>
      <w:proofErr w:type="spellEnd"/>
      <w:r w:rsidRPr="006A5C4E">
        <w:rPr>
          <w:b/>
          <w:bCs/>
          <w:sz w:val="32"/>
          <w:szCs w:val="32"/>
        </w:rPr>
        <w:t>, dont 57 cas ont été enregistrés. Pour une période de 8 mois, de Juin 2020 à Janvier 2021.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b/>
          <w:bCs/>
          <w:sz w:val="32"/>
          <w:szCs w:val="32"/>
        </w:rPr>
        <w:t>Les résultats ont montré une prédominance des pathologies liées à la reproduction avec un taux de 40% dominées par les mammites et l’absence des chaleurs ; ensuite nous avons les pathologies respiratoires avec un taux de 30% dominées par les bronchites en premier lieu puis les bronchopneumonie-infectieuse bovine, suivi des pathologies digestives avec un taux de 32% où les indigestions ont occupé la première position, les hypocalcémies la deuxième position, et en troisième lieu nous avons eu les acidoses métaboliques ; ensuite, nous avons les pathologies cutanées avec un taux de 5% puis les pathologies générales avec un taux de 2% et les pathologies de système lymphatiques avec 2% du total des pathologies rencontrées dans le terrain.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b/>
          <w:bCs/>
          <w:sz w:val="32"/>
          <w:szCs w:val="32"/>
        </w:rPr>
        <w:t>vue le nombre important de maladies qui affectent nos bovins sur le terrain, le respect des bonnes pratiques d’élevage comme la présence d’une alimentation équilibrée pour aider les animaux à mieux extérioriser leurs potentialités génétiques et zootechniques et le respect des normes d’hygiène des bâtiments d’élevage, rend nos animaux ainsi moins sensibles aux affections microbiennes, parasitaires ou métaboliques.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b/>
          <w:bCs/>
          <w:sz w:val="32"/>
          <w:szCs w:val="32"/>
        </w:rPr>
        <w:t xml:space="preserve">Mots clés : Pathologies, bovins, Ksar El </w:t>
      </w:r>
      <w:proofErr w:type="spellStart"/>
      <w:r w:rsidRPr="006A5C4E">
        <w:rPr>
          <w:b/>
          <w:bCs/>
          <w:sz w:val="32"/>
          <w:szCs w:val="32"/>
        </w:rPr>
        <w:t>Boukhari</w:t>
      </w:r>
      <w:proofErr w:type="spellEnd"/>
      <w:r w:rsidRPr="006A5C4E">
        <w:rPr>
          <w:b/>
          <w:bCs/>
          <w:sz w:val="32"/>
          <w:szCs w:val="32"/>
        </w:rPr>
        <w:t>, Algérie.</w:t>
      </w:r>
      <w:r w:rsidRPr="006A5C4E">
        <w:rPr>
          <w:b/>
          <w:bCs/>
          <w:sz w:val="32"/>
          <w:szCs w:val="32"/>
        </w:rPr>
        <w:tab/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b/>
          <w:bCs/>
          <w:sz w:val="32"/>
          <w:szCs w:val="32"/>
        </w:rPr>
        <w:tab/>
      </w:r>
    </w:p>
    <w:p w:rsidR="006A5C4E" w:rsidRPr="006A5C4E" w:rsidRDefault="006A5C4E" w:rsidP="006A5C4E">
      <w:pPr>
        <w:rPr>
          <w:b/>
          <w:bCs/>
          <w:sz w:val="32"/>
          <w:szCs w:val="32"/>
          <w:lang w:val="en-US"/>
        </w:rPr>
      </w:pPr>
      <w:r w:rsidRPr="006A5C4E">
        <w:rPr>
          <w:b/>
          <w:bCs/>
          <w:sz w:val="32"/>
          <w:szCs w:val="32"/>
          <w:lang w:val="en-US"/>
        </w:rPr>
        <w:t>Summary</w:t>
      </w:r>
    </w:p>
    <w:p w:rsidR="006A5C4E" w:rsidRPr="006A5C4E" w:rsidRDefault="006A5C4E" w:rsidP="006A5C4E">
      <w:pPr>
        <w:rPr>
          <w:b/>
          <w:bCs/>
          <w:sz w:val="32"/>
          <w:szCs w:val="32"/>
          <w:lang w:val="en-US"/>
        </w:rPr>
      </w:pPr>
      <w:r w:rsidRPr="006A5C4E">
        <w:rPr>
          <w:b/>
          <w:bCs/>
          <w:sz w:val="32"/>
          <w:szCs w:val="32"/>
          <w:lang w:val="en-US"/>
        </w:rPr>
        <w:lastRenderedPageBreak/>
        <w:t xml:space="preserve">In order to assess the various pathologies encountered in cattle, we conducted a study in a veterinary practice in </w:t>
      </w:r>
      <w:proofErr w:type="spellStart"/>
      <w:r w:rsidRPr="006A5C4E">
        <w:rPr>
          <w:b/>
          <w:bCs/>
          <w:sz w:val="32"/>
          <w:szCs w:val="32"/>
          <w:lang w:val="en-US"/>
        </w:rPr>
        <w:t>Ksar</w:t>
      </w:r>
      <w:proofErr w:type="spellEnd"/>
      <w:r w:rsidRPr="006A5C4E">
        <w:rPr>
          <w:b/>
          <w:bCs/>
          <w:sz w:val="32"/>
          <w:szCs w:val="32"/>
          <w:lang w:val="en-US"/>
        </w:rPr>
        <w:t xml:space="preserve"> El </w:t>
      </w:r>
      <w:proofErr w:type="spellStart"/>
      <w:r w:rsidRPr="006A5C4E">
        <w:rPr>
          <w:b/>
          <w:bCs/>
          <w:sz w:val="32"/>
          <w:szCs w:val="32"/>
          <w:lang w:val="en-US"/>
        </w:rPr>
        <w:t>boukhari</w:t>
      </w:r>
      <w:proofErr w:type="spellEnd"/>
      <w:r w:rsidRPr="006A5C4E">
        <w:rPr>
          <w:b/>
          <w:bCs/>
          <w:sz w:val="32"/>
          <w:szCs w:val="32"/>
          <w:lang w:val="en-US"/>
        </w:rPr>
        <w:t>, of which 57 cases were recorded; for a period of 8 months, from June 2020 to January 2021.</w:t>
      </w:r>
    </w:p>
    <w:p w:rsidR="006A5C4E" w:rsidRPr="006A5C4E" w:rsidRDefault="006A5C4E" w:rsidP="006A5C4E">
      <w:pPr>
        <w:rPr>
          <w:b/>
          <w:bCs/>
          <w:sz w:val="32"/>
          <w:szCs w:val="32"/>
          <w:lang w:val="en-US"/>
        </w:rPr>
      </w:pPr>
      <w:r w:rsidRPr="006A5C4E">
        <w:rPr>
          <w:b/>
          <w:bCs/>
          <w:sz w:val="32"/>
          <w:szCs w:val="32"/>
          <w:lang w:val="en-US"/>
        </w:rPr>
        <w:t>The results showed a predominance of pathologies linked to reproduction with a rate of 40% dominated by mastitis and absence of heat; then we have respiratory pathologies with a rate of 30% dominated by bronchitis first and then infectious bovine bronchopneumonia, followed by digestive pathologies with a rate of 32% where indigestion occupied the first position, hypocalcaemia the second position , and in the third place we had the metabolic acidosis; then, we have skin pathologies with a rate of 5% then general pathologies with a rate of 2% and lymphatic system pathologies with 2% of the total pathologies encountered in the field.</w:t>
      </w:r>
    </w:p>
    <w:p w:rsidR="006A5C4E" w:rsidRPr="006A5C4E" w:rsidRDefault="006A5C4E" w:rsidP="006A5C4E">
      <w:pPr>
        <w:rPr>
          <w:b/>
          <w:bCs/>
          <w:sz w:val="32"/>
          <w:szCs w:val="32"/>
          <w:lang w:val="en-US"/>
        </w:rPr>
      </w:pPr>
      <w:r w:rsidRPr="006A5C4E">
        <w:rPr>
          <w:b/>
          <w:bCs/>
          <w:sz w:val="32"/>
          <w:szCs w:val="32"/>
          <w:lang w:val="en-US"/>
        </w:rPr>
        <w:t xml:space="preserve">In view of the large number of diseases that affect our cattle in the field, respect for good breeding practices such as the presence of a balanced diet to help the animals better express their genetic and </w:t>
      </w:r>
      <w:proofErr w:type="spellStart"/>
      <w:r w:rsidRPr="006A5C4E">
        <w:rPr>
          <w:b/>
          <w:bCs/>
          <w:sz w:val="32"/>
          <w:szCs w:val="32"/>
          <w:lang w:val="en-US"/>
        </w:rPr>
        <w:t>zootechnical</w:t>
      </w:r>
      <w:proofErr w:type="spellEnd"/>
      <w:r w:rsidRPr="006A5C4E">
        <w:rPr>
          <w:b/>
          <w:bCs/>
          <w:sz w:val="32"/>
          <w:szCs w:val="32"/>
          <w:lang w:val="en-US"/>
        </w:rPr>
        <w:t xml:space="preserve"> potential and respect for hygiene standards livestock buildings, thus making our animals less sensitive to microbial, parasitic or metabolic diseases.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b/>
          <w:bCs/>
          <w:sz w:val="32"/>
          <w:szCs w:val="32"/>
        </w:rPr>
        <w:t xml:space="preserve">Keywords: Pathologies, </w:t>
      </w:r>
      <w:proofErr w:type="spellStart"/>
      <w:r w:rsidRPr="006A5C4E">
        <w:rPr>
          <w:b/>
          <w:bCs/>
          <w:sz w:val="32"/>
          <w:szCs w:val="32"/>
        </w:rPr>
        <w:t>cattle</w:t>
      </w:r>
      <w:proofErr w:type="spellEnd"/>
      <w:r w:rsidRPr="006A5C4E">
        <w:rPr>
          <w:b/>
          <w:bCs/>
          <w:sz w:val="32"/>
          <w:szCs w:val="32"/>
        </w:rPr>
        <w:t xml:space="preserve">, Ksar El </w:t>
      </w:r>
      <w:proofErr w:type="spellStart"/>
      <w:r w:rsidRPr="006A5C4E">
        <w:rPr>
          <w:b/>
          <w:bCs/>
          <w:sz w:val="32"/>
          <w:szCs w:val="32"/>
        </w:rPr>
        <w:t>Boukhari</w:t>
      </w:r>
      <w:proofErr w:type="spellEnd"/>
      <w:r w:rsidRPr="006A5C4E">
        <w:rPr>
          <w:b/>
          <w:bCs/>
          <w:sz w:val="32"/>
          <w:szCs w:val="32"/>
        </w:rPr>
        <w:t xml:space="preserve">, </w:t>
      </w:r>
      <w:proofErr w:type="spellStart"/>
      <w:r w:rsidRPr="006A5C4E">
        <w:rPr>
          <w:b/>
          <w:bCs/>
          <w:sz w:val="32"/>
          <w:szCs w:val="32"/>
        </w:rPr>
        <w:t>Algeria</w:t>
      </w:r>
      <w:proofErr w:type="spellEnd"/>
      <w:r w:rsidRPr="006A5C4E">
        <w:rPr>
          <w:b/>
          <w:bCs/>
          <w:sz w:val="32"/>
          <w:szCs w:val="32"/>
        </w:rPr>
        <w:t>.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rFonts w:cs="Arial" w:hint="cs"/>
          <w:b/>
          <w:bCs/>
          <w:sz w:val="32"/>
          <w:szCs w:val="32"/>
          <w:rtl/>
        </w:rPr>
        <w:t>الملخص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rFonts w:cs="Arial" w:hint="cs"/>
          <w:b/>
          <w:bCs/>
          <w:sz w:val="32"/>
          <w:szCs w:val="32"/>
          <w:rtl/>
        </w:rPr>
        <w:t>من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أجل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تقييم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المختلفة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تصادف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A5C4E">
        <w:rPr>
          <w:rFonts w:cs="Arial" w:hint="cs"/>
          <w:b/>
          <w:bCs/>
          <w:sz w:val="32"/>
          <w:szCs w:val="32"/>
          <w:rtl/>
        </w:rPr>
        <w:t>البقر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قمنا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بإجراء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دراسة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في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عيادة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بيطرية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في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قصر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البخاري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تم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تسجيل</w:t>
      </w:r>
      <w:r w:rsidRPr="006A5C4E">
        <w:rPr>
          <w:rFonts w:cs="Arial"/>
          <w:b/>
          <w:bCs/>
          <w:sz w:val="32"/>
          <w:szCs w:val="32"/>
          <w:rtl/>
        </w:rPr>
        <w:t xml:space="preserve"> 57 </w:t>
      </w:r>
      <w:r w:rsidRPr="006A5C4E">
        <w:rPr>
          <w:rFonts w:cs="Arial" w:hint="cs"/>
          <w:b/>
          <w:bCs/>
          <w:sz w:val="32"/>
          <w:szCs w:val="32"/>
          <w:rtl/>
        </w:rPr>
        <w:t>حالة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منها</w:t>
      </w:r>
      <w:r w:rsidRPr="006A5C4E">
        <w:rPr>
          <w:rFonts w:cs="Arial"/>
          <w:b/>
          <w:bCs/>
          <w:sz w:val="32"/>
          <w:szCs w:val="32"/>
          <w:rtl/>
        </w:rPr>
        <w:t xml:space="preserve">. </w:t>
      </w:r>
      <w:r w:rsidRPr="006A5C4E">
        <w:rPr>
          <w:rFonts w:cs="Arial" w:hint="cs"/>
          <w:b/>
          <w:bCs/>
          <w:sz w:val="32"/>
          <w:szCs w:val="32"/>
          <w:rtl/>
        </w:rPr>
        <w:t>لمدة</w:t>
      </w:r>
      <w:r w:rsidRPr="006A5C4E">
        <w:rPr>
          <w:rFonts w:cs="Arial"/>
          <w:b/>
          <w:bCs/>
          <w:sz w:val="32"/>
          <w:szCs w:val="32"/>
          <w:rtl/>
        </w:rPr>
        <w:t xml:space="preserve"> 8 </w:t>
      </w:r>
      <w:r w:rsidRPr="006A5C4E">
        <w:rPr>
          <w:rFonts w:cs="Arial" w:hint="cs"/>
          <w:b/>
          <w:bCs/>
          <w:sz w:val="32"/>
          <w:szCs w:val="32"/>
          <w:rtl/>
        </w:rPr>
        <w:t>أشهر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يونيو</w:t>
      </w:r>
      <w:r w:rsidRPr="006A5C4E">
        <w:rPr>
          <w:rFonts w:cs="Arial"/>
          <w:b/>
          <w:bCs/>
          <w:sz w:val="32"/>
          <w:szCs w:val="32"/>
          <w:rtl/>
        </w:rPr>
        <w:t xml:space="preserve"> 2020 </w:t>
      </w:r>
      <w:r w:rsidRPr="006A5C4E">
        <w:rPr>
          <w:rFonts w:cs="Arial" w:hint="cs"/>
          <w:b/>
          <w:bCs/>
          <w:sz w:val="32"/>
          <w:szCs w:val="32"/>
          <w:rtl/>
        </w:rPr>
        <w:t>إلى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يناير</w:t>
      </w:r>
      <w:r w:rsidRPr="006A5C4E">
        <w:rPr>
          <w:rFonts w:cs="Arial"/>
          <w:b/>
          <w:bCs/>
          <w:sz w:val="32"/>
          <w:szCs w:val="32"/>
          <w:rtl/>
        </w:rPr>
        <w:t xml:space="preserve"> 2021</w:t>
      </w:r>
      <w:r w:rsidRPr="006A5C4E">
        <w:rPr>
          <w:b/>
          <w:bCs/>
          <w:sz w:val="32"/>
          <w:szCs w:val="32"/>
        </w:rPr>
        <w:t>.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rFonts w:cs="Arial" w:hint="cs"/>
          <w:b/>
          <w:bCs/>
          <w:sz w:val="32"/>
          <w:szCs w:val="32"/>
          <w:rtl/>
        </w:rPr>
        <w:t>أظهرت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النتائج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غلبة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كانت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التناسلية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بنسبة</w:t>
      </w:r>
      <w:r w:rsidRPr="006A5C4E">
        <w:rPr>
          <w:rFonts w:cs="Arial"/>
          <w:b/>
          <w:bCs/>
          <w:sz w:val="32"/>
          <w:szCs w:val="32"/>
          <w:rtl/>
        </w:rPr>
        <w:t xml:space="preserve"> 40٪ </w:t>
      </w:r>
      <w:proofErr w:type="gramStart"/>
      <w:r w:rsidRPr="006A5C4E">
        <w:rPr>
          <w:rFonts w:cs="Arial" w:hint="cs"/>
          <w:b/>
          <w:bCs/>
          <w:sz w:val="32"/>
          <w:szCs w:val="32"/>
          <w:rtl/>
        </w:rPr>
        <w:t>يهيمن</w:t>
      </w:r>
      <w:proofErr w:type="gramEnd"/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عليها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التهاب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الضرع</w:t>
      </w:r>
      <w:r w:rsidRPr="006A5C4E">
        <w:rPr>
          <w:rFonts w:cs="Arial"/>
          <w:b/>
          <w:bCs/>
          <w:sz w:val="32"/>
          <w:szCs w:val="32"/>
          <w:rtl/>
        </w:rPr>
        <w:t xml:space="preserve">. </w:t>
      </w:r>
      <w:r w:rsidRPr="006A5C4E">
        <w:rPr>
          <w:rFonts w:cs="Arial" w:hint="cs"/>
          <w:b/>
          <w:bCs/>
          <w:sz w:val="32"/>
          <w:szCs w:val="32"/>
          <w:rtl/>
        </w:rPr>
        <w:t>ثم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لدينا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الجهاز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التنفسي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بنسبة</w:t>
      </w:r>
      <w:r w:rsidRPr="006A5C4E">
        <w:rPr>
          <w:rFonts w:cs="Arial"/>
          <w:b/>
          <w:bCs/>
          <w:sz w:val="32"/>
          <w:szCs w:val="32"/>
          <w:rtl/>
        </w:rPr>
        <w:t xml:space="preserve"> 30٪ </w:t>
      </w:r>
      <w:r w:rsidRPr="006A5C4E">
        <w:rPr>
          <w:rFonts w:cs="Arial" w:hint="cs"/>
          <w:b/>
          <w:bCs/>
          <w:sz w:val="32"/>
          <w:szCs w:val="32"/>
          <w:rtl/>
        </w:rPr>
        <w:t>يهيمن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عليها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التهاب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الشعب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الهوائية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أولاً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ثم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الالتهاب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الرئوي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القصبي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البقري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تليها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الجهاز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الهضمي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بنسبة</w:t>
      </w:r>
      <w:r w:rsidRPr="006A5C4E">
        <w:rPr>
          <w:rFonts w:cs="Arial"/>
          <w:b/>
          <w:bCs/>
          <w:sz w:val="32"/>
          <w:szCs w:val="32"/>
          <w:rtl/>
        </w:rPr>
        <w:t xml:space="preserve"> 32٪ </w:t>
      </w:r>
      <w:r w:rsidRPr="006A5C4E">
        <w:rPr>
          <w:rFonts w:cs="Arial" w:hint="cs"/>
          <w:b/>
          <w:bCs/>
          <w:sz w:val="32"/>
          <w:szCs w:val="32"/>
          <w:rtl/>
        </w:rPr>
        <w:t>حيث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احتل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عسر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الهضم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المركز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الأول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ونقص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الكالسيوم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المركز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الثاني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وفي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المركز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lastRenderedPageBreak/>
        <w:t>الثالث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كان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لدينا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الحماض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6A5C4E">
        <w:rPr>
          <w:rFonts w:cs="Arial" w:hint="cs"/>
          <w:b/>
          <w:bCs/>
          <w:sz w:val="32"/>
          <w:szCs w:val="32"/>
          <w:rtl/>
        </w:rPr>
        <w:t>الأيضي</w:t>
      </w:r>
      <w:proofErr w:type="spellEnd"/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،ثم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لدينا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الجلدية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بنسبة</w:t>
      </w:r>
      <w:r w:rsidRPr="006A5C4E">
        <w:rPr>
          <w:rFonts w:cs="Arial"/>
          <w:b/>
          <w:bCs/>
          <w:sz w:val="32"/>
          <w:szCs w:val="32"/>
          <w:rtl/>
        </w:rPr>
        <w:t xml:space="preserve"> 5٪ </w:t>
      </w:r>
      <w:r w:rsidRPr="006A5C4E">
        <w:rPr>
          <w:rFonts w:cs="Arial" w:hint="cs"/>
          <w:b/>
          <w:bCs/>
          <w:sz w:val="32"/>
          <w:szCs w:val="32"/>
          <w:rtl/>
        </w:rPr>
        <w:t>و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في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الأخير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لدينا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العامة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بنسبة</w:t>
      </w:r>
      <w:r w:rsidRPr="006A5C4E">
        <w:rPr>
          <w:rFonts w:cs="Arial"/>
          <w:b/>
          <w:bCs/>
          <w:sz w:val="32"/>
          <w:szCs w:val="32"/>
          <w:rtl/>
        </w:rPr>
        <w:t xml:space="preserve"> 2٪ </w:t>
      </w:r>
      <w:r w:rsidRPr="006A5C4E">
        <w:rPr>
          <w:rFonts w:cs="Arial" w:hint="cs"/>
          <w:b/>
          <w:bCs/>
          <w:sz w:val="32"/>
          <w:szCs w:val="32"/>
          <w:rtl/>
        </w:rPr>
        <w:t>وأمراض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الجهاز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اللمفاوي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بنسبة</w:t>
      </w:r>
      <w:r w:rsidRPr="006A5C4E">
        <w:rPr>
          <w:rFonts w:cs="Arial"/>
          <w:b/>
          <w:bCs/>
          <w:sz w:val="32"/>
          <w:szCs w:val="32"/>
          <w:rtl/>
        </w:rPr>
        <w:t xml:space="preserve"> 2٪ </w:t>
      </w:r>
      <w:r w:rsidRPr="006A5C4E">
        <w:rPr>
          <w:rFonts w:cs="Arial" w:hint="cs"/>
          <w:b/>
          <w:bCs/>
          <w:sz w:val="32"/>
          <w:szCs w:val="32"/>
          <w:rtl/>
        </w:rPr>
        <w:t>من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إجمالي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المصادفة</w:t>
      </w:r>
      <w:r w:rsidRPr="006A5C4E">
        <w:rPr>
          <w:b/>
          <w:bCs/>
          <w:sz w:val="32"/>
          <w:szCs w:val="32"/>
        </w:rPr>
        <w:t>.</w:t>
      </w:r>
    </w:p>
    <w:p w:rsidR="006A5C4E" w:rsidRPr="006A5C4E" w:rsidRDefault="006A5C4E" w:rsidP="006A5C4E">
      <w:pPr>
        <w:rPr>
          <w:b/>
          <w:bCs/>
          <w:sz w:val="32"/>
          <w:szCs w:val="32"/>
        </w:rPr>
      </w:pPr>
      <w:r w:rsidRPr="006A5C4E">
        <w:rPr>
          <w:rFonts w:cs="Arial" w:hint="cs"/>
          <w:b/>
          <w:bCs/>
          <w:sz w:val="32"/>
          <w:szCs w:val="32"/>
          <w:rtl/>
        </w:rPr>
        <w:t>نظرًا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للعدد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الكبير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تؤثر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على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ماشيتنا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فإن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احترام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ممارسات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التربية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الجيدة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مثل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وجود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نظام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غذائي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متوازن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لمساعدة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الحيوانات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على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التعبير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بشكل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أفضل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عن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إمكاناتها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الوراثية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والحيوانية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واحترام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معايير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النظافة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في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أبنية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المواشي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يجعل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حيواناتنا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أقل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حساسية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للأمراض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الميكروبية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أو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الطفيلية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أو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الأيضية</w:t>
      </w:r>
      <w:r w:rsidRPr="006A5C4E">
        <w:rPr>
          <w:b/>
          <w:bCs/>
          <w:sz w:val="32"/>
          <w:szCs w:val="32"/>
        </w:rPr>
        <w:t>.</w:t>
      </w:r>
    </w:p>
    <w:p w:rsidR="006A5C4E" w:rsidRDefault="006A5C4E" w:rsidP="006A5C4E">
      <w:pPr>
        <w:rPr>
          <w:b/>
          <w:bCs/>
          <w:sz w:val="32"/>
          <w:szCs w:val="32"/>
        </w:rPr>
      </w:pPr>
      <w:r w:rsidRPr="006A5C4E">
        <w:rPr>
          <w:rFonts w:cs="Arial" w:hint="cs"/>
          <w:b/>
          <w:bCs/>
          <w:sz w:val="32"/>
          <w:szCs w:val="32"/>
          <w:rtl/>
        </w:rPr>
        <w:t>كلمات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مفتاحية</w:t>
      </w:r>
      <w:r w:rsidRPr="006A5C4E">
        <w:rPr>
          <w:rFonts w:cs="Arial"/>
          <w:b/>
          <w:bCs/>
          <w:sz w:val="32"/>
          <w:szCs w:val="32"/>
          <w:rtl/>
        </w:rPr>
        <w:t xml:space="preserve">: </w:t>
      </w:r>
      <w:r w:rsidRPr="006A5C4E">
        <w:rPr>
          <w:rFonts w:cs="Arial" w:hint="cs"/>
          <w:b/>
          <w:bCs/>
          <w:sz w:val="32"/>
          <w:szCs w:val="32"/>
          <w:rtl/>
        </w:rPr>
        <w:t>علم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الأمراض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البقر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قصر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البخاري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،</w:t>
      </w:r>
      <w:r w:rsidRPr="006A5C4E">
        <w:rPr>
          <w:rFonts w:cs="Arial"/>
          <w:b/>
          <w:bCs/>
          <w:sz w:val="32"/>
          <w:szCs w:val="32"/>
          <w:rtl/>
        </w:rPr>
        <w:t xml:space="preserve"> </w:t>
      </w:r>
      <w:r w:rsidRPr="006A5C4E">
        <w:rPr>
          <w:rFonts w:cs="Arial" w:hint="cs"/>
          <w:b/>
          <w:bCs/>
          <w:sz w:val="32"/>
          <w:szCs w:val="32"/>
          <w:rtl/>
        </w:rPr>
        <w:t>الجزائر</w:t>
      </w:r>
    </w:p>
    <w:sectPr w:rsidR="006A5C4E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1364"/>
    <w:rsid w:val="00066158"/>
    <w:rsid w:val="0008484C"/>
    <w:rsid w:val="00090478"/>
    <w:rsid w:val="00097C1A"/>
    <w:rsid w:val="000A22E9"/>
    <w:rsid w:val="000B08CF"/>
    <w:rsid w:val="000B1157"/>
    <w:rsid w:val="000C2992"/>
    <w:rsid w:val="000C60D0"/>
    <w:rsid w:val="000F2257"/>
    <w:rsid w:val="000F4EDB"/>
    <w:rsid w:val="00101427"/>
    <w:rsid w:val="00101DCE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75874"/>
    <w:rsid w:val="00193EEF"/>
    <w:rsid w:val="001B31DE"/>
    <w:rsid w:val="001C01F3"/>
    <w:rsid w:val="001D0F1B"/>
    <w:rsid w:val="001D4149"/>
    <w:rsid w:val="001D5515"/>
    <w:rsid w:val="001E3F89"/>
    <w:rsid w:val="001E6B63"/>
    <w:rsid w:val="001F46FB"/>
    <w:rsid w:val="001F726D"/>
    <w:rsid w:val="00200DA0"/>
    <w:rsid w:val="00214E29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2C6F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26D29"/>
    <w:rsid w:val="00340E0A"/>
    <w:rsid w:val="00341DCA"/>
    <w:rsid w:val="0035221B"/>
    <w:rsid w:val="00352B1C"/>
    <w:rsid w:val="00362CFE"/>
    <w:rsid w:val="003633C9"/>
    <w:rsid w:val="00371BCD"/>
    <w:rsid w:val="00380D3C"/>
    <w:rsid w:val="00381234"/>
    <w:rsid w:val="00381D4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1AA6"/>
    <w:rsid w:val="00432C01"/>
    <w:rsid w:val="0043323C"/>
    <w:rsid w:val="00434C4B"/>
    <w:rsid w:val="0043633B"/>
    <w:rsid w:val="00440248"/>
    <w:rsid w:val="00442451"/>
    <w:rsid w:val="00442495"/>
    <w:rsid w:val="00443C7B"/>
    <w:rsid w:val="004448C1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946AE"/>
    <w:rsid w:val="004A0967"/>
    <w:rsid w:val="004A672D"/>
    <w:rsid w:val="004B1CF4"/>
    <w:rsid w:val="004B2045"/>
    <w:rsid w:val="004C0014"/>
    <w:rsid w:val="004C4F6D"/>
    <w:rsid w:val="004D2C3D"/>
    <w:rsid w:val="004E34E6"/>
    <w:rsid w:val="004F1356"/>
    <w:rsid w:val="004F7781"/>
    <w:rsid w:val="00502F57"/>
    <w:rsid w:val="00506AF1"/>
    <w:rsid w:val="005118B8"/>
    <w:rsid w:val="00511940"/>
    <w:rsid w:val="00517951"/>
    <w:rsid w:val="005425C0"/>
    <w:rsid w:val="00544618"/>
    <w:rsid w:val="00546076"/>
    <w:rsid w:val="00550F99"/>
    <w:rsid w:val="00556484"/>
    <w:rsid w:val="0055692F"/>
    <w:rsid w:val="00567E5F"/>
    <w:rsid w:val="00577ABE"/>
    <w:rsid w:val="00593C08"/>
    <w:rsid w:val="005950E8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A5C4E"/>
    <w:rsid w:val="006B7BC9"/>
    <w:rsid w:val="006C1DCD"/>
    <w:rsid w:val="006C4F91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4E3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C3EDC"/>
    <w:rsid w:val="007E2216"/>
    <w:rsid w:val="007E3AF8"/>
    <w:rsid w:val="007F1440"/>
    <w:rsid w:val="007F78EA"/>
    <w:rsid w:val="00806E36"/>
    <w:rsid w:val="00820DDF"/>
    <w:rsid w:val="00822F89"/>
    <w:rsid w:val="008328E9"/>
    <w:rsid w:val="00832A00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551FA"/>
    <w:rsid w:val="00960332"/>
    <w:rsid w:val="00963C68"/>
    <w:rsid w:val="0096677D"/>
    <w:rsid w:val="00980E8A"/>
    <w:rsid w:val="00983410"/>
    <w:rsid w:val="00987B7A"/>
    <w:rsid w:val="00990908"/>
    <w:rsid w:val="00994578"/>
    <w:rsid w:val="00997191"/>
    <w:rsid w:val="009A1AEE"/>
    <w:rsid w:val="009A271F"/>
    <w:rsid w:val="009C415D"/>
    <w:rsid w:val="009D3160"/>
    <w:rsid w:val="009D5FB1"/>
    <w:rsid w:val="009D7CBA"/>
    <w:rsid w:val="009E081B"/>
    <w:rsid w:val="009E5FB6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55A17"/>
    <w:rsid w:val="00A66E05"/>
    <w:rsid w:val="00A84603"/>
    <w:rsid w:val="00A9100D"/>
    <w:rsid w:val="00AA0911"/>
    <w:rsid w:val="00AA50B0"/>
    <w:rsid w:val="00AA55FF"/>
    <w:rsid w:val="00AB4EC7"/>
    <w:rsid w:val="00AC49E9"/>
    <w:rsid w:val="00AC69C3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4B78"/>
    <w:rsid w:val="00B45C28"/>
    <w:rsid w:val="00B606D1"/>
    <w:rsid w:val="00B72F18"/>
    <w:rsid w:val="00B73A85"/>
    <w:rsid w:val="00B77B9A"/>
    <w:rsid w:val="00B808BE"/>
    <w:rsid w:val="00B80A11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42"/>
    <w:rsid w:val="00BF63C3"/>
    <w:rsid w:val="00C045FC"/>
    <w:rsid w:val="00C1101D"/>
    <w:rsid w:val="00C2251C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090"/>
    <w:rsid w:val="00CA26E6"/>
    <w:rsid w:val="00CB7AEF"/>
    <w:rsid w:val="00CC4C0E"/>
    <w:rsid w:val="00CD2736"/>
    <w:rsid w:val="00CE5159"/>
    <w:rsid w:val="00D021DB"/>
    <w:rsid w:val="00D30941"/>
    <w:rsid w:val="00D4359E"/>
    <w:rsid w:val="00D44217"/>
    <w:rsid w:val="00D47E20"/>
    <w:rsid w:val="00D5089E"/>
    <w:rsid w:val="00D51F0D"/>
    <w:rsid w:val="00D52B7E"/>
    <w:rsid w:val="00D60068"/>
    <w:rsid w:val="00D623E7"/>
    <w:rsid w:val="00D82737"/>
    <w:rsid w:val="00D843E5"/>
    <w:rsid w:val="00D947FA"/>
    <w:rsid w:val="00D95577"/>
    <w:rsid w:val="00D95EFC"/>
    <w:rsid w:val="00DA23AF"/>
    <w:rsid w:val="00DA2F86"/>
    <w:rsid w:val="00DA44C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408F"/>
    <w:rsid w:val="00E163E5"/>
    <w:rsid w:val="00E239A4"/>
    <w:rsid w:val="00E34C54"/>
    <w:rsid w:val="00E430DD"/>
    <w:rsid w:val="00E53EB6"/>
    <w:rsid w:val="00E53FCA"/>
    <w:rsid w:val="00E60F6A"/>
    <w:rsid w:val="00E626E9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01C42"/>
    <w:rsid w:val="00F101E7"/>
    <w:rsid w:val="00F14BAB"/>
    <w:rsid w:val="00F17635"/>
    <w:rsid w:val="00F22CD1"/>
    <w:rsid w:val="00F353AA"/>
    <w:rsid w:val="00F41EFB"/>
    <w:rsid w:val="00F50A22"/>
    <w:rsid w:val="00F63C5C"/>
    <w:rsid w:val="00F664A8"/>
    <w:rsid w:val="00F716C0"/>
    <w:rsid w:val="00F75A1F"/>
    <w:rsid w:val="00F84C0C"/>
    <w:rsid w:val="00F90C8A"/>
    <w:rsid w:val="00F94099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D7433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E4CCA-ACCD-41C8-BF1F-2AEC2746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923</cp:revision>
  <dcterms:created xsi:type="dcterms:W3CDTF">2019-12-10T13:04:00Z</dcterms:created>
  <dcterms:modified xsi:type="dcterms:W3CDTF">2022-02-15T10:26:00Z</dcterms:modified>
</cp:coreProperties>
</file>