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8F16E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F16E4" w:rsidRPr="008F16E4">
        <w:rPr>
          <w:rFonts w:asciiTheme="majorBidi" w:hAnsiTheme="majorBidi" w:cstheme="majorBidi"/>
          <w:b/>
          <w:bCs/>
          <w:sz w:val="28"/>
          <w:szCs w:val="28"/>
        </w:rPr>
        <w:t>Étude bibliographique sur les tendinites du pied chez le cheval</w:t>
      </w:r>
    </w:p>
    <w:p w:rsidR="008A0517" w:rsidRDefault="008A0517" w:rsidP="00861801">
      <w:pPr>
        <w:jc w:val="both"/>
        <w:rPr>
          <w:rFonts w:asciiTheme="majorBidi" w:hAnsiTheme="majorBidi" w:cstheme="majorBidi"/>
          <w:b/>
          <w:bCs/>
          <w:sz w:val="24"/>
          <w:szCs w:val="24"/>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F16E4" w:rsidRPr="008F16E4" w:rsidRDefault="008F16E4" w:rsidP="008F16E4">
      <w:pPr>
        <w:jc w:val="both"/>
        <w:rPr>
          <w:rFonts w:asciiTheme="majorBidi" w:hAnsiTheme="majorBidi" w:cstheme="majorBidi"/>
          <w:sz w:val="24"/>
          <w:szCs w:val="24"/>
        </w:rPr>
      </w:pPr>
      <w:r w:rsidRPr="008F16E4">
        <w:rPr>
          <w:rFonts w:asciiTheme="majorBidi" w:hAnsiTheme="majorBidi" w:cstheme="majorBidi"/>
          <w:sz w:val="24"/>
          <w:szCs w:val="24"/>
        </w:rPr>
        <w:t xml:space="preserve">Les lésions tendineuses sont l’une des trois premières causes d’interruption temporaire ou définitive de carrière chez le cheval athlète. Le processus de cicatrisation du tendon est complexe et malgré les traitements mis en place, la convalescence du cheval est toujours très longue. Les examens physique et dynamique sont fréquemment caractéristiques d’une douleur en région palmaire du pied ; les chevaux portent habituellement le (ou les) membre(s) en </w:t>
      </w:r>
      <w:proofErr w:type="spellStart"/>
      <w:r w:rsidRPr="008F16E4">
        <w:rPr>
          <w:rFonts w:asciiTheme="majorBidi" w:hAnsiTheme="majorBidi" w:cstheme="majorBidi"/>
          <w:sz w:val="24"/>
          <w:szCs w:val="24"/>
        </w:rPr>
        <w:t>protraction</w:t>
      </w:r>
      <w:proofErr w:type="spellEnd"/>
      <w:r w:rsidRPr="008F16E4">
        <w:rPr>
          <w:rFonts w:asciiTheme="majorBidi" w:hAnsiTheme="majorBidi" w:cstheme="majorBidi"/>
          <w:sz w:val="24"/>
          <w:szCs w:val="24"/>
        </w:rPr>
        <w:t>, les anesthésies digitales peuvent aussi permettre de localiser ou de confirmer la localisation de la douleur. Différentes suggestions thérapeutiques sont proposées afin de sauver la carrière sportive du cheval.</w:t>
      </w:r>
    </w:p>
    <w:p w:rsidR="008F16E4" w:rsidRPr="008F16E4" w:rsidRDefault="008F16E4" w:rsidP="008F16E4">
      <w:pPr>
        <w:jc w:val="both"/>
        <w:rPr>
          <w:rFonts w:asciiTheme="majorBidi" w:hAnsiTheme="majorBidi" w:cstheme="majorBidi"/>
          <w:sz w:val="24"/>
          <w:szCs w:val="24"/>
        </w:rPr>
      </w:pPr>
    </w:p>
    <w:p w:rsidR="008F16E4" w:rsidRPr="008F16E4" w:rsidRDefault="008F16E4" w:rsidP="008F16E4">
      <w:pPr>
        <w:jc w:val="both"/>
        <w:rPr>
          <w:rFonts w:asciiTheme="majorBidi" w:hAnsiTheme="majorBidi" w:cstheme="majorBidi"/>
          <w:sz w:val="24"/>
          <w:szCs w:val="24"/>
        </w:rPr>
      </w:pPr>
      <w:r w:rsidRPr="008F16E4">
        <w:rPr>
          <w:rFonts w:asciiTheme="majorBidi" w:hAnsiTheme="majorBidi" w:cstheme="majorBidi"/>
          <w:sz w:val="24"/>
          <w:szCs w:val="24"/>
        </w:rPr>
        <w:t>Abstract:</w:t>
      </w:r>
    </w:p>
    <w:p w:rsidR="00014BDB" w:rsidRPr="008F16E4" w:rsidRDefault="008F16E4" w:rsidP="008F16E4">
      <w:pPr>
        <w:jc w:val="both"/>
        <w:rPr>
          <w:rFonts w:asciiTheme="majorBidi" w:hAnsiTheme="majorBidi" w:cstheme="majorBidi"/>
          <w:sz w:val="24"/>
          <w:szCs w:val="24"/>
          <w:lang w:val="en-US"/>
        </w:rPr>
      </w:pPr>
      <w:r w:rsidRPr="008F16E4">
        <w:rPr>
          <w:rFonts w:asciiTheme="majorBidi" w:hAnsiTheme="majorBidi" w:cstheme="majorBidi"/>
          <w:sz w:val="24"/>
          <w:szCs w:val="24"/>
          <w:lang w:val="en-US"/>
        </w:rPr>
        <w:t xml:space="preserve">Tendon lesions are one of the top three causes of temporary or permanent career interruption in </w:t>
      </w:r>
      <w:proofErr w:type="spellStart"/>
      <w:r w:rsidRPr="008F16E4">
        <w:rPr>
          <w:rFonts w:asciiTheme="majorBidi" w:hAnsiTheme="majorBidi" w:cstheme="majorBidi"/>
          <w:sz w:val="24"/>
          <w:szCs w:val="24"/>
          <w:lang w:val="en-US"/>
        </w:rPr>
        <w:t>theathletic</w:t>
      </w:r>
      <w:proofErr w:type="spellEnd"/>
      <w:r w:rsidRPr="008F16E4">
        <w:rPr>
          <w:rFonts w:asciiTheme="majorBidi" w:hAnsiTheme="majorBidi" w:cstheme="majorBidi"/>
          <w:sz w:val="24"/>
          <w:szCs w:val="24"/>
          <w:lang w:val="en-US"/>
        </w:rPr>
        <w:t xml:space="preserve"> horse. </w:t>
      </w:r>
      <w:proofErr w:type="gramStart"/>
      <w:r w:rsidRPr="008F16E4">
        <w:rPr>
          <w:rFonts w:asciiTheme="majorBidi" w:hAnsiTheme="majorBidi" w:cstheme="majorBidi"/>
          <w:sz w:val="24"/>
          <w:szCs w:val="24"/>
          <w:lang w:val="en-US"/>
        </w:rPr>
        <w:t xml:space="preserve">The tendon </w:t>
      </w:r>
      <w:proofErr w:type="spellStart"/>
      <w:r w:rsidRPr="008F16E4">
        <w:rPr>
          <w:rFonts w:asciiTheme="majorBidi" w:hAnsiTheme="majorBidi" w:cstheme="majorBidi"/>
          <w:sz w:val="24"/>
          <w:szCs w:val="24"/>
          <w:lang w:val="en-US"/>
        </w:rPr>
        <w:t>healingprocessiscomplex</w:t>
      </w:r>
      <w:proofErr w:type="spellEnd"/>
      <w:r w:rsidRPr="008F16E4">
        <w:rPr>
          <w:rFonts w:asciiTheme="majorBidi" w:hAnsiTheme="majorBidi" w:cstheme="majorBidi"/>
          <w:sz w:val="24"/>
          <w:szCs w:val="24"/>
          <w:lang w:val="en-US"/>
        </w:rPr>
        <w:t xml:space="preserve"> and despite the treatments put in place, the horse's convalescence </w:t>
      </w:r>
      <w:proofErr w:type="spellStart"/>
      <w:r w:rsidRPr="008F16E4">
        <w:rPr>
          <w:rFonts w:asciiTheme="majorBidi" w:hAnsiTheme="majorBidi" w:cstheme="majorBidi"/>
          <w:sz w:val="24"/>
          <w:szCs w:val="24"/>
          <w:lang w:val="en-US"/>
        </w:rPr>
        <w:t>isalwaysvery</w:t>
      </w:r>
      <w:proofErr w:type="spellEnd"/>
      <w:r w:rsidRPr="008F16E4">
        <w:rPr>
          <w:rFonts w:asciiTheme="majorBidi" w:hAnsiTheme="majorBidi" w:cstheme="majorBidi"/>
          <w:sz w:val="24"/>
          <w:szCs w:val="24"/>
          <w:lang w:val="en-US"/>
        </w:rPr>
        <w:t xml:space="preserve"> long.</w:t>
      </w:r>
      <w:proofErr w:type="gramEnd"/>
      <w:r w:rsidRPr="008F16E4">
        <w:rPr>
          <w:rFonts w:asciiTheme="majorBidi" w:hAnsiTheme="majorBidi" w:cstheme="majorBidi"/>
          <w:sz w:val="24"/>
          <w:szCs w:val="24"/>
          <w:lang w:val="en-US"/>
        </w:rPr>
        <w:t xml:space="preserve"> Physical and </w:t>
      </w:r>
      <w:proofErr w:type="spellStart"/>
      <w:r w:rsidRPr="008F16E4">
        <w:rPr>
          <w:rFonts w:asciiTheme="majorBidi" w:hAnsiTheme="majorBidi" w:cstheme="majorBidi"/>
          <w:sz w:val="24"/>
          <w:szCs w:val="24"/>
          <w:lang w:val="en-US"/>
        </w:rPr>
        <w:t>dynamicexaminations</w:t>
      </w:r>
      <w:proofErr w:type="spellEnd"/>
      <w:r w:rsidRPr="008F16E4">
        <w:rPr>
          <w:rFonts w:asciiTheme="majorBidi" w:hAnsiTheme="majorBidi" w:cstheme="majorBidi"/>
          <w:sz w:val="24"/>
          <w:szCs w:val="24"/>
          <w:lang w:val="en-US"/>
        </w:rPr>
        <w:t xml:space="preserve"> are </w:t>
      </w:r>
      <w:proofErr w:type="spellStart"/>
      <w:r w:rsidRPr="008F16E4">
        <w:rPr>
          <w:rFonts w:asciiTheme="majorBidi" w:hAnsiTheme="majorBidi" w:cstheme="majorBidi"/>
          <w:sz w:val="24"/>
          <w:szCs w:val="24"/>
          <w:lang w:val="en-US"/>
        </w:rPr>
        <w:t>frequentlycharacteristic</w:t>
      </w:r>
      <w:proofErr w:type="spellEnd"/>
      <w:r w:rsidRPr="008F16E4">
        <w:rPr>
          <w:rFonts w:asciiTheme="majorBidi" w:hAnsiTheme="majorBidi" w:cstheme="majorBidi"/>
          <w:sz w:val="24"/>
          <w:szCs w:val="24"/>
          <w:lang w:val="en-US"/>
        </w:rPr>
        <w:t xml:space="preserve"> of pain in the </w:t>
      </w:r>
      <w:proofErr w:type="spellStart"/>
      <w:r w:rsidRPr="008F16E4">
        <w:rPr>
          <w:rFonts w:asciiTheme="majorBidi" w:hAnsiTheme="majorBidi" w:cstheme="majorBidi"/>
          <w:sz w:val="24"/>
          <w:szCs w:val="24"/>
          <w:lang w:val="en-US"/>
        </w:rPr>
        <w:t>palmarregion</w:t>
      </w:r>
      <w:proofErr w:type="spellEnd"/>
      <w:r w:rsidRPr="008F16E4">
        <w:rPr>
          <w:rFonts w:asciiTheme="majorBidi" w:hAnsiTheme="majorBidi" w:cstheme="majorBidi"/>
          <w:sz w:val="24"/>
          <w:szCs w:val="24"/>
          <w:lang w:val="en-US"/>
        </w:rPr>
        <w:t xml:space="preserve"> of the foot; </w:t>
      </w:r>
      <w:proofErr w:type="spellStart"/>
      <w:r w:rsidRPr="008F16E4">
        <w:rPr>
          <w:rFonts w:asciiTheme="majorBidi" w:hAnsiTheme="majorBidi" w:cstheme="majorBidi"/>
          <w:sz w:val="24"/>
          <w:szCs w:val="24"/>
          <w:lang w:val="en-US"/>
        </w:rPr>
        <w:t>horsesusually</w:t>
      </w:r>
      <w:proofErr w:type="spellEnd"/>
      <w:r w:rsidRPr="008F16E4">
        <w:rPr>
          <w:rFonts w:asciiTheme="majorBidi" w:hAnsiTheme="majorBidi" w:cstheme="majorBidi"/>
          <w:sz w:val="24"/>
          <w:szCs w:val="24"/>
          <w:lang w:val="en-US"/>
        </w:rPr>
        <w:t xml:space="preserve"> carry the limb(s) </w:t>
      </w:r>
      <w:proofErr w:type="spellStart"/>
      <w:r w:rsidRPr="008F16E4">
        <w:rPr>
          <w:rFonts w:asciiTheme="majorBidi" w:hAnsiTheme="majorBidi" w:cstheme="majorBidi"/>
          <w:sz w:val="24"/>
          <w:szCs w:val="24"/>
          <w:lang w:val="en-US"/>
        </w:rPr>
        <w:t>inprotraction</w:t>
      </w:r>
      <w:proofErr w:type="spellEnd"/>
      <w:r w:rsidRPr="008F16E4">
        <w:rPr>
          <w:rFonts w:asciiTheme="majorBidi" w:hAnsiTheme="majorBidi" w:cstheme="majorBidi"/>
          <w:sz w:val="24"/>
          <w:szCs w:val="24"/>
          <w:lang w:val="en-US"/>
        </w:rPr>
        <w:t xml:space="preserve">, digital </w:t>
      </w:r>
      <w:proofErr w:type="spellStart"/>
      <w:r w:rsidRPr="008F16E4">
        <w:rPr>
          <w:rFonts w:asciiTheme="majorBidi" w:hAnsiTheme="majorBidi" w:cstheme="majorBidi"/>
          <w:sz w:val="24"/>
          <w:szCs w:val="24"/>
          <w:lang w:val="en-US"/>
        </w:rPr>
        <w:t>anesthesiacanalso</w:t>
      </w:r>
      <w:proofErr w:type="spellEnd"/>
      <w:r w:rsidRPr="008F16E4">
        <w:rPr>
          <w:rFonts w:asciiTheme="majorBidi" w:hAnsiTheme="majorBidi" w:cstheme="majorBidi"/>
          <w:sz w:val="24"/>
          <w:szCs w:val="24"/>
          <w:lang w:val="en-US"/>
        </w:rPr>
        <w:t xml:space="preserve"> help locate or confirm the location of pain. Different therapeutic suggestions are proposed in order to save the </w:t>
      </w:r>
      <w:proofErr w:type="spellStart"/>
      <w:r w:rsidRPr="008F16E4">
        <w:rPr>
          <w:rFonts w:asciiTheme="majorBidi" w:hAnsiTheme="majorBidi" w:cstheme="majorBidi"/>
          <w:sz w:val="24"/>
          <w:szCs w:val="24"/>
          <w:lang w:val="en-US"/>
        </w:rPr>
        <w:t>sportingcareer</w:t>
      </w:r>
      <w:proofErr w:type="spellEnd"/>
      <w:r w:rsidRPr="008F16E4">
        <w:rPr>
          <w:rFonts w:asciiTheme="majorBidi" w:hAnsiTheme="majorBidi" w:cstheme="majorBidi"/>
          <w:sz w:val="24"/>
          <w:szCs w:val="24"/>
          <w:lang w:val="en-US"/>
        </w:rPr>
        <w:t xml:space="preserve"> of the horse.</w:t>
      </w:r>
    </w:p>
    <w:sectPr w:rsidR="00014BDB" w:rsidRPr="008F16E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1A48"/>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175F5"/>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30D2"/>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96A87"/>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41B"/>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284"/>
    <w:rsid w:val="00841845"/>
    <w:rsid w:val="008425BD"/>
    <w:rsid w:val="00846BDF"/>
    <w:rsid w:val="0084721F"/>
    <w:rsid w:val="00850722"/>
    <w:rsid w:val="008574A7"/>
    <w:rsid w:val="00861801"/>
    <w:rsid w:val="00863BB8"/>
    <w:rsid w:val="00866EDD"/>
    <w:rsid w:val="008712BE"/>
    <w:rsid w:val="008757BF"/>
    <w:rsid w:val="00887AF8"/>
    <w:rsid w:val="00896865"/>
    <w:rsid w:val="008A0517"/>
    <w:rsid w:val="008A404C"/>
    <w:rsid w:val="008A459C"/>
    <w:rsid w:val="008A7D5C"/>
    <w:rsid w:val="008C362B"/>
    <w:rsid w:val="008D2D59"/>
    <w:rsid w:val="008D586E"/>
    <w:rsid w:val="008D61D3"/>
    <w:rsid w:val="008E1AD8"/>
    <w:rsid w:val="008E7986"/>
    <w:rsid w:val="008F0813"/>
    <w:rsid w:val="008F0E04"/>
    <w:rsid w:val="008F16E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03E9F"/>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A3700"/>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1</Pages>
  <Words>207</Words>
  <Characters>1139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525</cp:revision>
  <dcterms:created xsi:type="dcterms:W3CDTF">2019-12-10T12:38:00Z</dcterms:created>
  <dcterms:modified xsi:type="dcterms:W3CDTF">2022-09-20T09:04:00Z</dcterms:modified>
</cp:coreProperties>
</file>