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0D" w:rsidRDefault="001B3597" w:rsidP="00BC4C5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BC4C5D" w:rsidRPr="00BC4C5D">
        <w:rPr>
          <w:rFonts w:asciiTheme="majorBidi" w:hAnsiTheme="majorBidi" w:cstheme="majorBidi"/>
          <w:b/>
          <w:bCs/>
          <w:sz w:val="28"/>
          <w:szCs w:val="28"/>
        </w:rPr>
        <w:t>Les besoins nutritionnels du lapin (étude bibliographique)</w:t>
      </w:r>
    </w:p>
    <w:p w:rsidR="005A0131" w:rsidRDefault="005A0131" w:rsidP="005A013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C4C5D" w:rsidRPr="00BC4C5D" w:rsidRDefault="00BC4C5D" w:rsidP="00BC4C5D">
      <w:pPr>
        <w:jc w:val="both"/>
        <w:rPr>
          <w:rFonts w:asciiTheme="majorBidi" w:hAnsiTheme="majorBidi" w:cstheme="majorBidi"/>
          <w:sz w:val="24"/>
          <w:szCs w:val="24"/>
        </w:rPr>
      </w:pPr>
      <w:r w:rsidRPr="00BC4C5D">
        <w:rPr>
          <w:rFonts w:asciiTheme="majorBidi" w:hAnsiTheme="majorBidi" w:cstheme="majorBidi"/>
          <w:sz w:val="24"/>
          <w:szCs w:val="24"/>
        </w:rPr>
        <w:t xml:space="preserve">Ce travail a pour le but d’étudier les besoins nutritionnel de lapin et de connaitre de façons numérique sous forme de valeur les réels besoins nécessaire pour la croissance de lapin dans les différents stades de leur vie. Dans ce manuscrit, nous présenterons </w:t>
      </w:r>
      <w:proofErr w:type="spellStart"/>
      <w:r w:rsidRPr="00BC4C5D">
        <w:rPr>
          <w:rFonts w:asciiTheme="majorBidi" w:hAnsiTheme="majorBidi" w:cstheme="majorBidi"/>
          <w:sz w:val="24"/>
          <w:szCs w:val="24"/>
        </w:rPr>
        <w:t>unesynthèse</w:t>
      </w:r>
      <w:proofErr w:type="spellEnd"/>
      <w:r w:rsidRPr="00BC4C5D">
        <w:rPr>
          <w:rFonts w:asciiTheme="majorBidi" w:hAnsiTheme="majorBidi" w:cstheme="majorBidi"/>
          <w:sz w:val="24"/>
          <w:szCs w:val="24"/>
        </w:rPr>
        <w:t xml:space="preserve"> bibliographique des résultats et des études </w:t>
      </w:r>
      <w:proofErr w:type="spellStart"/>
      <w:r w:rsidRPr="00BC4C5D">
        <w:rPr>
          <w:rFonts w:asciiTheme="majorBidi" w:hAnsiTheme="majorBidi" w:cstheme="majorBidi"/>
          <w:sz w:val="24"/>
          <w:szCs w:val="24"/>
        </w:rPr>
        <w:t>précédentesse</w:t>
      </w:r>
      <w:proofErr w:type="spellEnd"/>
      <w:r w:rsidRPr="00BC4C5D">
        <w:rPr>
          <w:rFonts w:asciiTheme="majorBidi" w:hAnsiTheme="majorBidi" w:cstheme="majorBidi"/>
          <w:sz w:val="24"/>
          <w:szCs w:val="24"/>
        </w:rPr>
        <w:t xml:space="preserve"> rapportant sur l’importance de la connaissance des besoins nutritionnels de lapin dans les différents stades de leur vie. Alors le lapin besoin de 8à 12,5MJ d’énergie digestible en phase de croissance et de 9,8 et 10,2 MJED/kg, et pour lapin sevré (de souches commerciales hybrides)</w:t>
      </w:r>
      <w:proofErr w:type="gramStart"/>
      <w:r w:rsidRPr="00BC4C5D">
        <w:rPr>
          <w:rFonts w:asciiTheme="majorBidi" w:hAnsiTheme="majorBidi" w:cstheme="majorBidi"/>
          <w:sz w:val="24"/>
          <w:szCs w:val="24"/>
        </w:rPr>
        <w:t>,l’ingestion</w:t>
      </w:r>
      <w:proofErr w:type="gramEnd"/>
      <w:r w:rsidRPr="00BC4C5D">
        <w:rPr>
          <w:rFonts w:asciiTheme="majorBidi" w:hAnsiTheme="majorBidi" w:cstheme="majorBidi"/>
          <w:sz w:val="24"/>
          <w:szCs w:val="24"/>
        </w:rPr>
        <w:t xml:space="preserve"> énergétique volontaire est entre 7,5 et 10,00 MJ ED/j/kg. Une teneur de 13 à 14 % de fibre est satisfaisante pour les jeunes en croissance, les besoins en protéine en lysine et en acides aminés soufrés sont proches de 0,6 % et ceux en arginine sont d’au moins 0,8%, Les besoins en vitamines et en minéraux Les vitamines liposolubles (A, D, E et K) doivent être apportées par l’alimentation, un apport de 1 à 2 mg/kg de vitamine K est souhaitable, Une complémentation en vitamines du groupe B est souvent nécessaire pendant les périodes de fragilité digestive des lapins, comme la période suivant le sevrage, La lapine allaitante a des besoins élevés en minéraux car elle exporte une grande quantité dans le lait soit 7 à 8 g par jour en pleine lactation dont 1,5 à 2 g de calcium, les besoins en eau il faut prévoir en moyenne -0,2 litre par jour pour un lapin en engraissement -0,6 litre d’eau par jour pour une lapine en lactation -un (1) litre d’eau pour la lapine et sa portée.</w:t>
      </w:r>
    </w:p>
    <w:p w:rsidR="00BC4C5D" w:rsidRPr="00BC4C5D" w:rsidRDefault="00BC4C5D" w:rsidP="00BC4C5D">
      <w:pPr>
        <w:jc w:val="both"/>
        <w:rPr>
          <w:rFonts w:asciiTheme="majorBidi" w:hAnsiTheme="majorBidi" w:cstheme="majorBidi"/>
          <w:sz w:val="24"/>
          <w:szCs w:val="24"/>
        </w:rPr>
      </w:pPr>
    </w:p>
    <w:p w:rsidR="00BC4C5D" w:rsidRPr="00BC4C5D" w:rsidRDefault="00BC4C5D" w:rsidP="00BC4C5D">
      <w:pPr>
        <w:jc w:val="both"/>
        <w:rPr>
          <w:rFonts w:asciiTheme="majorBidi" w:hAnsiTheme="majorBidi" w:cstheme="majorBidi"/>
          <w:sz w:val="24"/>
          <w:szCs w:val="24"/>
        </w:rPr>
      </w:pPr>
      <w:r w:rsidRPr="00BC4C5D">
        <w:rPr>
          <w:rFonts w:asciiTheme="majorBidi" w:hAnsiTheme="majorBidi" w:cstheme="majorBidi"/>
          <w:b/>
          <w:bCs/>
          <w:sz w:val="24"/>
          <w:szCs w:val="24"/>
        </w:rPr>
        <w:t>Abstract</w:t>
      </w:r>
      <w:r w:rsidRPr="00BC4C5D">
        <w:rPr>
          <w:rFonts w:asciiTheme="majorBidi" w:hAnsiTheme="majorBidi" w:cstheme="majorBidi"/>
          <w:sz w:val="24"/>
          <w:szCs w:val="24"/>
        </w:rPr>
        <w:t>:</w:t>
      </w:r>
    </w:p>
    <w:p w:rsidR="00014BDB" w:rsidRPr="00BC4C5D" w:rsidRDefault="00BC4C5D" w:rsidP="00BC4C5D">
      <w:pPr>
        <w:jc w:val="both"/>
        <w:rPr>
          <w:rFonts w:asciiTheme="majorBidi" w:hAnsiTheme="majorBidi" w:cstheme="majorBidi"/>
          <w:sz w:val="24"/>
          <w:szCs w:val="24"/>
          <w:lang w:val="en-US"/>
        </w:rPr>
      </w:pPr>
      <w:proofErr w:type="gramStart"/>
      <w:r w:rsidRPr="00BC4C5D">
        <w:rPr>
          <w:rFonts w:asciiTheme="majorBidi" w:hAnsiTheme="majorBidi" w:cstheme="majorBidi"/>
          <w:sz w:val="24"/>
          <w:szCs w:val="24"/>
          <w:lang w:val="en-US"/>
        </w:rPr>
        <w:t xml:space="preserve">This </w:t>
      </w:r>
      <w:proofErr w:type="spellStart"/>
      <w:r w:rsidRPr="00BC4C5D">
        <w:rPr>
          <w:rFonts w:asciiTheme="majorBidi" w:hAnsiTheme="majorBidi" w:cstheme="majorBidi"/>
          <w:sz w:val="24"/>
          <w:szCs w:val="24"/>
          <w:lang w:val="en-US"/>
        </w:rPr>
        <w:t>workaims</w:t>
      </w:r>
      <w:proofErr w:type="spellEnd"/>
      <w:r w:rsidRPr="00BC4C5D">
        <w:rPr>
          <w:rFonts w:asciiTheme="majorBidi" w:hAnsiTheme="majorBidi" w:cstheme="majorBidi"/>
          <w:sz w:val="24"/>
          <w:szCs w:val="24"/>
          <w:lang w:val="en-US"/>
        </w:rPr>
        <w:t xml:space="preserve"> to study the </w:t>
      </w:r>
      <w:proofErr w:type="spellStart"/>
      <w:r w:rsidRPr="00BC4C5D">
        <w:rPr>
          <w:rFonts w:asciiTheme="majorBidi" w:hAnsiTheme="majorBidi" w:cstheme="majorBidi"/>
          <w:sz w:val="24"/>
          <w:szCs w:val="24"/>
          <w:lang w:val="en-US"/>
        </w:rPr>
        <w:t>nutritionalneeds</w:t>
      </w:r>
      <w:proofErr w:type="spellEnd"/>
      <w:r w:rsidRPr="00BC4C5D">
        <w:rPr>
          <w:rFonts w:asciiTheme="majorBidi" w:hAnsiTheme="majorBidi" w:cstheme="majorBidi"/>
          <w:sz w:val="24"/>
          <w:szCs w:val="24"/>
          <w:lang w:val="en-US"/>
        </w:rPr>
        <w:t xml:space="preserve"> of rabbits and to know in </w:t>
      </w:r>
      <w:proofErr w:type="spellStart"/>
      <w:r w:rsidRPr="00BC4C5D">
        <w:rPr>
          <w:rFonts w:asciiTheme="majorBidi" w:hAnsiTheme="majorBidi" w:cstheme="majorBidi"/>
          <w:sz w:val="24"/>
          <w:szCs w:val="24"/>
          <w:lang w:val="en-US"/>
        </w:rPr>
        <w:t>numericalways</w:t>
      </w:r>
      <w:proofErr w:type="spellEnd"/>
      <w:r w:rsidRPr="00BC4C5D">
        <w:rPr>
          <w:rFonts w:asciiTheme="majorBidi" w:hAnsiTheme="majorBidi" w:cstheme="majorBidi"/>
          <w:sz w:val="24"/>
          <w:szCs w:val="24"/>
          <w:lang w:val="en-US"/>
        </w:rPr>
        <w:t xml:space="preserve"> in the form of value the real </w:t>
      </w:r>
      <w:proofErr w:type="spellStart"/>
      <w:r w:rsidRPr="00BC4C5D">
        <w:rPr>
          <w:rFonts w:asciiTheme="majorBidi" w:hAnsiTheme="majorBidi" w:cstheme="majorBidi"/>
          <w:sz w:val="24"/>
          <w:szCs w:val="24"/>
          <w:lang w:val="en-US"/>
        </w:rPr>
        <w:t>needsnecessary</w:t>
      </w:r>
      <w:proofErr w:type="spellEnd"/>
      <w:r w:rsidRPr="00BC4C5D">
        <w:rPr>
          <w:rFonts w:asciiTheme="majorBidi" w:hAnsiTheme="majorBidi" w:cstheme="majorBidi"/>
          <w:sz w:val="24"/>
          <w:szCs w:val="24"/>
          <w:lang w:val="en-US"/>
        </w:rPr>
        <w:t xml:space="preserve"> for the growth of rabbits in the different stages of their life.</w:t>
      </w:r>
      <w:proofErr w:type="gramEnd"/>
      <w:r w:rsidRPr="00BC4C5D">
        <w:rPr>
          <w:rFonts w:asciiTheme="majorBidi" w:hAnsiTheme="majorBidi" w:cstheme="majorBidi"/>
          <w:sz w:val="24"/>
          <w:szCs w:val="24"/>
          <w:lang w:val="en-US"/>
        </w:rPr>
        <w:t xml:space="preserve"> </w:t>
      </w:r>
      <w:proofErr w:type="gramStart"/>
      <w:r w:rsidRPr="00BC4C5D">
        <w:rPr>
          <w:rFonts w:asciiTheme="majorBidi" w:hAnsiTheme="majorBidi" w:cstheme="majorBidi"/>
          <w:sz w:val="24"/>
          <w:szCs w:val="24"/>
          <w:lang w:val="en-US"/>
        </w:rPr>
        <w:t xml:space="preserve">In </w:t>
      </w:r>
      <w:proofErr w:type="spellStart"/>
      <w:r w:rsidRPr="00BC4C5D">
        <w:rPr>
          <w:rFonts w:asciiTheme="majorBidi" w:hAnsiTheme="majorBidi" w:cstheme="majorBidi"/>
          <w:sz w:val="24"/>
          <w:szCs w:val="24"/>
          <w:lang w:val="en-US"/>
        </w:rPr>
        <w:t>thismanuscript</w:t>
      </w:r>
      <w:proofErr w:type="spellEnd"/>
      <w:r w:rsidRPr="00BC4C5D">
        <w:rPr>
          <w:rFonts w:asciiTheme="majorBidi" w:hAnsiTheme="majorBidi" w:cstheme="majorBidi"/>
          <w:sz w:val="24"/>
          <w:szCs w:val="24"/>
          <w:lang w:val="en-US"/>
        </w:rPr>
        <w:t xml:space="preserve">, </w:t>
      </w:r>
      <w:proofErr w:type="spellStart"/>
      <w:r w:rsidRPr="00BC4C5D">
        <w:rPr>
          <w:rFonts w:asciiTheme="majorBidi" w:hAnsiTheme="majorBidi" w:cstheme="majorBidi"/>
          <w:sz w:val="24"/>
          <w:szCs w:val="24"/>
          <w:lang w:val="en-US"/>
        </w:rPr>
        <w:t>wewillpresent</w:t>
      </w:r>
      <w:proofErr w:type="spellEnd"/>
      <w:r w:rsidRPr="00BC4C5D">
        <w:rPr>
          <w:rFonts w:asciiTheme="majorBidi" w:hAnsiTheme="majorBidi" w:cstheme="majorBidi"/>
          <w:sz w:val="24"/>
          <w:szCs w:val="24"/>
          <w:lang w:val="en-US"/>
        </w:rPr>
        <w:t xml:space="preserve"> a </w:t>
      </w:r>
      <w:proofErr w:type="spellStart"/>
      <w:r w:rsidRPr="00BC4C5D">
        <w:rPr>
          <w:rFonts w:asciiTheme="majorBidi" w:hAnsiTheme="majorBidi" w:cstheme="majorBidi"/>
          <w:sz w:val="24"/>
          <w:szCs w:val="24"/>
          <w:lang w:val="en-US"/>
        </w:rPr>
        <w:t>bibliographicalsynthesis</w:t>
      </w:r>
      <w:proofErr w:type="spellEnd"/>
      <w:r w:rsidRPr="00BC4C5D">
        <w:rPr>
          <w:rFonts w:asciiTheme="majorBidi" w:hAnsiTheme="majorBidi" w:cstheme="majorBidi"/>
          <w:sz w:val="24"/>
          <w:szCs w:val="24"/>
          <w:lang w:val="en-US"/>
        </w:rPr>
        <w:t xml:space="preserve"> of the results and </w:t>
      </w:r>
      <w:proofErr w:type="spellStart"/>
      <w:r w:rsidRPr="00BC4C5D">
        <w:rPr>
          <w:rFonts w:asciiTheme="majorBidi" w:hAnsiTheme="majorBidi" w:cstheme="majorBidi"/>
          <w:sz w:val="24"/>
          <w:szCs w:val="24"/>
          <w:lang w:val="en-US"/>
        </w:rPr>
        <w:t>previousstudiesrelating</w:t>
      </w:r>
      <w:proofErr w:type="spellEnd"/>
      <w:r w:rsidRPr="00BC4C5D">
        <w:rPr>
          <w:rFonts w:asciiTheme="majorBidi" w:hAnsiTheme="majorBidi" w:cstheme="majorBidi"/>
          <w:sz w:val="24"/>
          <w:szCs w:val="24"/>
          <w:lang w:val="en-US"/>
        </w:rPr>
        <w:t xml:space="preserve"> to the importance of knowing the </w:t>
      </w:r>
      <w:proofErr w:type="spellStart"/>
      <w:r w:rsidRPr="00BC4C5D">
        <w:rPr>
          <w:rFonts w:asciiTheme="majorBidi" w:hAnsiTheme="majorBidi" w:cstheme="majorBidi"/>
          <w:sz w:val="24"/>
          <w:szCs w:val="24"/>
          <w:lang w:val="en-US"/>
        </w:rPr>
        <w:t>nutritionalneeds</w:t>
      </w:r>
      <w:proofErr w:type="spellEnd"/>
      <w:r w:rsidRPr="00BC4C5D">
        <w:rPr>
          <w:rFonts w:asciiTheme="majorBidi" w:hAnsiTheme="majorBidi" w:cstheme="majorBidi"/>
          <w:sz w:val="24"/>
          <w:szCs w:val="24"/>
          <w:lang w:val="en-US"/>
        </w:rPr>
        <w:t xml:space="preserve"> of rabbits in the different stages of their life.</w:t>
      </w:r>
      <w:proofErr w:type="gramEnd"/>
      <w:r w:rsidRPr="00BC4C5D">
        <w:rPr>
          <w:rFonts w:asciiTheme="majorBidi" w:hAnsiTheme="majorBidi" w:cstheme="majorBidi"/>
          <w:sz w:val="24"/>
          <w:szCs w:val="24"/>
          <w:lang w:val="en-US"/>
        </w:rPr>
        <w:t xml:space="preserve"> </w:t>
      </w:r>
      <w:proofErr w:type="gramStart"/>
      <w:r w:rsidRPr="00BC4C5D">
        <w:rPr>
          <w:rFonts w:asciiTheme="majorBidi" w:hAnsiTheme="majorBidi" w:cstheme="majorBidi"/>
          <w:sz w:val="24"/>
          <w:szCs w:val="24"/>
          <w:lang w:val="en-US"/>
        </w:rPr>
        <w:t xml:space="preserve">So the </w:t>
      </w:r>
      <w:proofErr w:type="spellStart"/>
      <w:r w:rsidRPr="00BC4C5D">
        <w:rPr>
          <w:rFonts w:asciiTheme="majorBidi" w:hAnsiTheme="majorBidi" w:cstheme="majorBidi"/>
          <w:sz w:val="24"/>
          <w:szCs w:val="24"/>
          <w:lang w:val="en-US"/>
        </w:rPr>
        <w:t>rabbitneeds</w:t>
      </w:r>
      <w:proofErr w:type="spellEnd"/>
      <w:r w:rsidRPr="00BC4C5D">
        <w:rPr>
          <w:rFonts w:asciiTheme="majorBidi" w:hAnsiTheme="majorBidi" w:cstheme="majorBidi"/>
          <w:sz w:val="24"/>
          <w:szCs w:val="24"/>
          <w:lang w:val="en-US"/>
        </w:rPr>
        <w:t xml:space="preserve"> 8 to 12.5 MJ of digestible energy in the growth phase and 9.8 and 10.2 MJED/kg, and for </w:t>
      </w:r>
      <w:proofErr w:type="spellStart"/>
      <w:r w:rsidRPr="00BC4C5D">
        <w:rPr>
          <w:rFonts w:asciiTheme="majorBidi" w:hAnsiTheme="majorBidi" w:cstheme="majorBidi"/>
          <w:sz w:val="24"/>
          <w:szCs w:val="24"/>
          <w:lang w:val="en-US"/>
        </w:rPr>
        <w:t>weanedrabbits</w:t>
      </w:r>
      <w:proofErr w:type="spellEnd"/>
      <w:r w:rsidRPr="00BC4C5D">
        <w:rPr>
          <w:rFonts w:asciiTheme="majorBidi" w:hAnsiTheme="majorBidi" w:cstheme="majorBidi"/>
          <w:sz w:val="24"/>
          <w:szCs w:val="24"/>
          <w:lang w:val="en-US"/>
        </w:rPr>
        <w:t xml:space="preserve"> (of hybrid commercial strains), the </w:t>
      </w:r>
      <w:proofErr w:type="spellStart"/>
      <w:r w:rsidRPr="00BC4C5D">
        <w:rPr>
          <w:rFonts w:asciiTheme="majorBidi" w:hAnsiTheme="majorBidi" w:cstheme="majorBidi"/>
          <w:sz w:val="24"/>
          <w:szCs w:val="24"/>
          <w:lang w:val="en-US"/>
        </w:rPr>
        <w:t>voluntaryenergy</w:t>
      </w:r>
      <w:proofErr w:type="spellEnd"/>
      <w:r w:rsidRPr="00BC4C5D">
        <w:rPr>
          <w:rFonts w:asciiTheme="majorBidi" w:hAnsiTheme="majorBidi" w:cstheme="majorBidi"/>
          <w:sz w:val="24"/>
          <w:szCs w:val="24"/>
          <w:lang w:val="en-US"/>
        </w:rPr>
        <w:t xml:space="preserve"> ingestion </w:t>
      </w:r>
      <w:proofErr w:type="spellStart"/>
      <w:r w:rsidRPr="00BC4C5D">
        <w:rPr>
          <w:rFonts w:asciiTheme="majorBidi" w:hAnsiTheme="majorBidi" w:cstheme="majorBidi"/>
          <w:sz w:val="24"/>
          <w:szCs w:val="24"/>
          <w:lang w:val="en-US"/>
        </w:rPr>
        <w:t>isbetween</w:t>
      </w:r>
      <w:proofErr w:type="spellEnd"/>
      <w:r w:rsidRPr="00BC4C5D">
        <w:rPr>
          <w:rFonts w:asciiTheme="majorBidi" w:hAnsiTheme="majorBidi" w:cstheme="majorBidi"/>
          <w:sz w:val="24"/>
          <w:szCs w:val="24"/>
          <w:lang w:val="en-US"/>
        </w:rPr>
        <w:t xml:space="preserve"> 7, 5 and 10.00 MJ DE/d/kg.</w:t>
      </w:r>
      <w:proofErr w:type="gramEnd"/>
      <w:r w:rsidRPr="00BC4C5D">
        <w:rPr>
          <w:rFonts w:asciiTheme="majorBidi" w:hAnsiTheme="majorBidi" w:cstheme="majorBidi"/>
          <w:sz w:val="24"/>
          <w:szCs w:val="24"/>
          <w:lang w:val="en-US"/>
        </w:rPr>
        <w:t xml:space="preserve"> A fiber content of 13 to 14% </w:t>
      </w:r>
      <w:proofErr w:type="spellStart"/>
      <w:r w:rsidRPr="00BC4C5D">
        <w:rPr>
          <w:rFonts w:asciiTheme="majorBidi" w:hAnsiTheme="majorBidi" w:cstheme="majorBidi"/>
          <w:sz w:val="24"/>
          <w:szCs w:val="24"/>
          <w:lang w:val="en-US"/>
        </w:rPr>
        <w:t>issatisfactory</w:t>
      </w:r>
      <w:proofErr w:type="spellEnd"/>
      <w:r w:rsidRPr="00BC4C5D">
        <w:rPr>
          <w:rFonts w:asciiTheme="majorBidi" w:hAnsiTheme="majorBidi" w:cstheme="majorBidi"/>
          <w:sz w:val="24"/>
          <w:szCs w:val="24"/>
          <w:lang w:val="en-US"/>
        </w:rPr>
        <w:t xml:space="preserve"> for </w:t>
      </w:r>
      <w:proofErr w:type="spellStart"/>
      <w:r w:rsidRPr="00BC4C5D">
        <w:rPr>
          <w:rFonts w:asciiTheme="majorBidi" w:hAnsiTheme="majorBidi" w:cstheme="majorBidi"/>
          <w:sz w:val="24"/>
          <w:szCs w:val="24"/>
          <w:lang w:val="en-US"/>
        </w:rPr>
        <w:t>growingyoungsters</w:t>
      </w:r>
      <w:proofErr w:type="spellEnd"/>
      <w:r w:rsidRPr="00BC4C5D">
        <w:rPr>
          <w:rFonts w:asciiTheme="majorBidi" w:hAnsiTheme="majorBidi" w:cstheme="majorBidi"/>
          <w:sz w:val="24"/>
          <w:szCs w:val="24"/>
          <w:lang w:val="en-US"/>
        </w:rPr>
        <w:t xml:space="preserve">, the </w:t>
      </w:r>
      <w:proofErr w:type="spellStart"/>
      <w:r w:rsidRPr="00BC4C5D">
        <w:rPr>
          <w:rFonts w:asciiTheme="majorBidi" w:hAnsiTheme="majorBidi" w:cstheme="majorBidi"/>
          <w:sz w:val="24"/>
          <w:szCs w:val="24"/>
          <w:lang w:val="en-US"/>
        </w:rPr>
        <w:t>proteinneeds</w:t>
      </w:r>
      <w:proofErr w:type="spellEnd"/>
      <w:r w:rsidRPr="00BC4C5D">
        <w:rPr>
          <w:rFonts w:asciiTheme="majorBidi" w:hAnsiTheme="majorBidi" w:cstheme="majorBidi"/>
          <w:sz w:val="24"/>
          <w:szCs w:val="24"/>
          <w:lang w:val="en-US"/>
        </w:rPr>
        <w:t xml:space="preserve"> in lysine and </w:t>
      </w:r>
      <w:proofErr w:type="spellStart"/>
      <w:r w:rsidRPr="00BC4C5D">
        <w:rPr>
          <w:rFonts w:asciiTheme="majorBidi" w:hAnsiTheme="majorBidi" w:cstheme="majorBidi"/>
          <w:sz w:val="24"/>
          <w:szCs w:val="24"/>
          <w:lang w:val="en-US"/>
        </w:rPr>
        <w:t>sulfuraminoacids</w:t>
      </w:r>
      <w:proofErr w:type="spellEnd"/>
      <w:r w:rsidRPr="00BC4C5D">
        <w:rPr>
          <w:rFonts w:asciiTheme="majorBidi" w:hAnsiTheme="majorBidi" w:cstheme="majorBidi"/>
          <w:sz w:val="24"/>
          <w:szCs w:val="24"/>
          <w:lang w:val="en-US"/>
        </w:rPr>
        <w:t xml:space="preserve"> are close to 0.6% and those in </w:t>
      </w:r>
      <w:proofErr w:type="spellStart"/>
      <w:r w:rsidRPr="00BC4C5D">
        <w:rPr>
          <w:rFonts w:asciiTheme="majorBidi" w:hAnsiTheme="majorBidi" w:cstheme="majorBidi"/>
          <w:sz w:val="24"/>
          <w:szCs w:val="24"/>
          <w:lang w:val="en-US"/>
        </w:rPr>
        <w:t>arginine</w:t>
      </w:r>
      <w:proofErr w:type="spellEnd"/>
      <w:r w:rsidRPr="00BC4C5D">
        <w:rPr>
          <w:rFonts w:asciiTheme="majorBidi" w:hAnsiTheme="majorBidi" w:cstheme="majorBidi"/>
          <w:sz w:val="24"/>
          <w:szCs w:val="24"/>
          <w:lang w:val="en-US"/>
        </w:rPr>
        <w:t xml:space="preserve"> are at least 0.8%. vitamin and </w:t>
      </w:r>
      <w:proofErr w:type="spellStart"/>
      <w:r w:rsidRPr="00BC4C5D">
        <w:rPr>
          <w:rFonts w:asciiTheme="majorBidi" w:hAnsiTheme="majorBidi" w:cstheme="majorBidi"/>
          <w:sz w:val="24"/>
          <w:szCs w:val="24"/>
          <w:lang w:val="en-US"/>
        </w:rPr>
        <w:t>mineralneeds</w:t>
      </w:r>
      <w:proofErr w:type="spellEnd"/>
      <w:r w:rsidRPr="00BC4C5D">
        <w:rPr>
          <w:rFonts w:asciiTheme="majorBidi" w:hAnsiTheme="majorBidi" w:cstheme="majorBidi"/>
          <w:sz w:val="24"/>
          <w:szCs w:val="24"/>
          <w:lang w:val="en-US"/>
        </w:rPr>
        <w:t xml:space="preserve"> Fat-soluble vitamins (A, D, E and K) must </w:t>
      </w:r>
      <w:proofErr w:type="spellStart"/>
      <w:r w:rsidRPr="00BC4C5D">
        <w:rPr>
          <w:rFonts w:asciiTheme="majorBidi" w:hAnsiTheme="majorBidi" w:cstheme="majorBidi"/>
          <w:sz w:val="24"/>
          <w:szCs w:val="24"/>
          <w:lang w:val="en-US"/>
        </w:rPr>
        <w:t>beprovided</w:t>
      </w:r>
      <w:proofErr w:type="spellEnd"/>
      <w:r w:rsidRPr="00BC4C5D">
        <w:rPr>
          <w:rFonts w:asciiTheme="majorBidi" w:hAnsiTheme="majorBidi" w:cstheme="majorBidi"/>
          <w:sz w:val="24"/>
          <w:szCs w:val="24"/>
          <w:lang w:val="en-US"/>
        </w:rPr>
        <w:t xml:space="preserve"> by food, an intake of 1 to 2 mg/kg of vitamin K </w:t>
      </w:r>
      <w:proofErr w:type="spellStart"/>
      <w:r w:rsidRPr="00BC4C5D">
        <w:rPr>
          <w:rFonts w:asciiTheme="majorBidi" w:hAnsiTheme="majorBidi" w:cstheme="majorBidi"/>
          <w:sz w:val="24"/>
          <w:szCs w:val="24"/>
          <w:lang w:val="en-US"/>
        </w:rPr>
        <w:t>isdesirable</w:t>
      </w:r>
      <w:proofErr w:type="spellEnd"/>
      <w:r w:rsidRPr="00BC4C5D">
        <w:rPr>
          <w:rFonts w:asciiTheme="majorBidi" w:hAnsiTheme="majorBidi" w:cstheme="majorBidi"/>
          <w:sz w:val="24"/>
          <w:szCs w:val="24"/>
          <w:lang w:val="en-US"/>
        </w:rPr>
        <w:t xml:space="preserve">, </w:t>
      </w:r>
      <w:proofErr w:type="spellStart"/>
      <w:r w:rsidRPr="00BC4C5D">
        <w:rPr>
          <w:rFonts w:asciiTheme="majorBidi" w:hAnsiTheme="majorBidi" w:cstheme="majorBidi"/>
          <w:sz w:val="24"/>
          <w:szCs w:val="24"/>
          <w:lang w:val="en-US"/>
        </w:rPr>
        <w:t>Supplementationwith</w:t>
      </w:r>
      <w:proofErr w:type="spellEnd"/>
      <w:r w:rsidRPr="00BC4C5D">
        <w:rPr>
          <w:rFonts w:asciiTheme="majorBidi" w:hAnsiTheme="majorBidi" w:cstheme="majorBidi"/>
          <w:sz w:val="24"/>
          <w:szCs w:val="24"/>
          <w:lang w:val="en-US"/>
        </w:rPr>
        <w:t xml:space="preserve"> group B </w:t>
      </w:r>
      <w:proofErr w:type="spellStart"/>
      <w:r w:rsidRPr="00BC4C5D">
        <w:rPr>
          <w:rFonts w:asciiTheme="majorBidi" w:hAnsiTheme="majorBidi" w:cstheme="majorBidi"/>
          <w:sz w:val="24"/>
          <w:szCs w:val="24"/>
          <w:lang w:val="en-US"/>
        </w:rPr>
        <w:t>vitaminsisoftennecessaryduringperiods</w:t>
      </w:r>
      <w:proofErr w:type="spellEnd"/>
      <w:r w:rsidRPr="00BC4C5D">
        <w:rPr>
          <w:rFonts w:asciiTheme="majorBidi" w:hAnsiTheme="majorBidi" w:cstheme="majorBidi"/>
          <w:sz w:val="24"/>
          <w:szCs w:val="24"/>
          <w:lang w:val="en-US"/>
        </w:rPr>
        <w:t xml:space="preserve"> of digestive fragility in rabbits, such as the </w:t>
      </w:r>
      <w:proofErr w:type="spellStart"/>
      <w:r w:rsidRPr="00BC4C5D">
        <w:rPr>
          <w:rFonts w:asciiTheme="majorBidi" w:hAnsiTheme="majorBidi" w:cstheme="majorBidi"/>
          <w:sz w:val="24"/>
          <w:szCs w:val="24"/>
          <w:lang w:val="en-US"/>
        </w:rPr>
        <w:t>periodfollowingweaning</w:t>
      </w:r>
      <w:proofErr w:type="spellEnd"/>
      <w:r w:rsidRPr="00BC4C5D">
        <w:rPr>
          <w:rFonts w:asciiTheme="majorBidi" w:hAnsiTheme="majorBidi" w:cstheme="majorBidi"/>
          <w:sz w:val="24"/>
          <w:szCs w:val="24"/>
          <w:lang w:val="en-US"/>
        </w:rPr>
        <w:t xml:space="preserve">, The nursing rabbit has </w:t>
      </w:r>
      <w:proofErr w:type="spellStart"/>
      <w:r w:rsidRPr="00BC4C5D">
        <w:rPr>
          <w:rFonts w:asciiTheme="majorBidi" w:hAnsiTheme="majorBidi" w:cstheme="majorBidi"/>
          <w:sz w:val="24"/>
          <w:szCs w:val="24"/>
          <w:lang w:val="en-US"/>
        </w:rPr>
        <w:t>highmineralneedsbecauseshe</w:t>
      </w:r>
      <w:proofErr w:type="spellEnd"/>
      <w:r w:rsidRPr="00BC4C5D">
        <w:rPr>
          <w:rFonts w:asciiTheme="majorBidi" w:hAnsiTheme="majorBidi" w:cstheme="majorBidi"/>
          <w:sz w:val="24"/>
          <w:szCs w:val="24"/>
          <w:lang w:val="en-US"/>
        </w:rPr>
        <w:t xml:space="preserve"> exports a large quantity in the milk, i.e. 7 to 8 g per day in full lactation, of which 1.5 to 2 g of calcium, water </w:t>
      </w:r>
      <w:proofErr w:type="spellStart"/>
      <w:r w:rsidRPr="00BC4C5D">
        <w:rPr>
          <w:rFonts w:asciiTheme="majorBidi" w:hAnsiTheme="majorBidi" w:cstheme="majorBidi"/>
          <w:sz w:val="24"/>
          <w:szCs w:val="24"/>
          <w:lang w:val="en-US"/>
        </w:rPr>
        <w:t>requirementsshouldbeprovided</w:t>
      </w:r>
      <w:proofErr w:type="spellEnd"/>
      <w:r w:rsidRPr="00BC4C5D">
        <w:rPr>
          <w:rFonts w:asciiTheme="majorBidi" w:hAnsiTheme="majorBidi" w:cstheme="majorBidi"/>
          <w:sz w:val="24"/>
          <w:szCs w:val="24"/>
          <w:lang w:val="en-US"/>
        </w:rPr>
        <w:t xml:space="preserve"> on average -0.2 liters per day for a </w:t>
      </w:r>
      <w:proofErr w:type="spellStart"/>
      <w:r w:rsidRPr="00BC4C5D">
        <w:rPr>
          <w:rFonts w:asciiTheme="majorBidi" w:hAnsiTheme="majorBidi" w:cstheme="majorBidi"/>
          <w:sz w:val="24"/>
          <w:szCs w:val="24"/>
          <w:lang w:val="en-US"/>
        </w:rPr>
        <w:t>fatteningrabbit</w:t>
      </w:r>
      <w:proofErr w:type="spellEnd"/>
      <w:r w:rsidRPr="00BC4C5D">
        <w:rPr>
          <w:rFonts w:asciiTheme="majorBidi" w:hAnsiTheme="majorBidi" w:cstheme="majorBidi"/>
          <w:sz w:val="24"/>
          <w:szCs w:val="24"/>
          <w:lang w:val="en-US"/>
        </w:rPr>
        <w:t xml:space="preserve"> -0.6 liters of water per day for a </w:t>
      </w:r>
      <w:proofErr w:type="spellStart"/>
      <w:r w:rsidRPr="00BC4C5D">
        <w:rPr>
          <w:rFonts w:asciiTheme="majorBidi" w:hAnsiTheme="majorBidi" w:cstheme="majorBidi"/>
          <w:sz w:val="24"/>
          <w:szCs w:val="24"/>
          <w:lang w:val="en-US"/>
        </w:rPr>
        <w:t>lactatingrabbit</w:t>
      </w:r>
      <w:proofErr w:type="spellEnd"/>
      <w:r w:rsidRPr="00BC4C5D">
        <w:rPr>
          <w:rFonts w:asciiTheme="majorBidi" w:hAnsiTheme="majorBidi" w:cstheme="majorBidi"/>
          <w:sz w:val="24"/>
          <w:szCs w:val="24"/>
          <w:lang w:val="en-US"/>
        </w:rPr>
        <w:t xml:space="preserve"> -one (1) liter of water for the doe and </w:t>
      </w:r>
      <w:proofErr w:type="spellStart"/>
      <w:r w:rsidRPr="00BC4C5D">
        <w:rPr>
          <w:rFonts w:asciiTheme="majorBidi" w:hAnsiTheme="majorBidi" w:cstheme="majorBidi"/>
          <w:sz w:val="24"/>
          <w:szCs w:val="24"/>
          <w:lang w:val="en-US"/>
        </w:rPr>
        <w:t>herlitter</w:t>
      </w:r>
      <w:proofErr w:type="spellEnd"/>
      <w:r w:rsidRPr="00BC4C5D">
        <w:rPr>
          <w:rFonts w:asciiTheme="majorBidi" w:hAnsiTheme="majorBidi" w:cstheme="majorBidi"/>
          <w:sz w:val="24"/>
          <w:szCs w:val="24"/>
          <w:lang w:val="en-US"/>
        </w:rPr>
        <w:t>.</w:t>
      </w:r>
    </w:p>
    <w:sectPr w:rsidR="00014BDB" w:rsidRPr="00BC4C5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4C5D"/>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1</Pages>
  <Words>482</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546</cp:revision>
  <dcterms:created xsi:type="dcterms:W3CDTF">2019-12-10T12:38:00Z</dcterms:created>
  <dcterms:modified xsi:type="dcterms:W3CDTF">2022-10-09T10:01:00Z</dcterms:modified>
</cp:coreProperties>
</file>