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31" w:rsidRDefault="001B3597" w:rsidP="008E5B4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E5B49" w:rsidRPr="008E5B49">
        <w:rPr>
          <w:rFonts w:asciiTheme="majorBidi" w:hAnsiTheme="majorBidi" w:cstheme="majorBidi"/>
          <w:b/>
          <w:bCs/>
          <w:sz w:val="28"/>
          <w:szCs w:val="28"/>
        </w:rPr>
        <w:t xml:space="preserve">Etude de l’identification et de la sensibilité des souches bactériennes responsables de </w:t>
      </w:r>
      <w:proofErr w:type="spellStart"/>
      <w:r w:rsidR="008E5B49" w:rsidRPr="008E5B49">
        <w:rPr>
          <w:rFonts w:asciiTheme="majorBidi" w:hAnsiTheme="majorBidi" w:cstheme="majorBidi"/>
          <w:b/>
          <w:bCs/>
          <w:sz w:val="28"/>
          <w:szCs w:val="28"/>
        </w:rPr>
        <w:t>pyomètre</w:t>
      </w:r>
      <w:proofErr w:type="spellEnd"/>
      <w:r w:rsidR="008E5B49" w:rsidRPr="008E5B49">
        <w:rPr>
          <w:rFonts w:asciiTheme="majorBidi" w:hAnsiTheme="majorBidi" w:cstheme="majorBidi"/>
          <w:b/>
          <w:bCs/>
          <w:sz w:val="28"/>
          <w:szCs w:val="28"/>
        </w:rPr>
        <w:t xml:space="preserve"> chez les chattes et les chiennes</w:t>
      </w:r>
    </w:p>
    <w:p w:rsidR="00D92099" w:rsidRDefault="00D92099" w:rsidP="00D92099">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E5B49" w:rsidRPr="008E5B49" w:rsidRDefault="008E5B49" w:rsidP="008E5B49">
      <w:pPr>
        <w:jc w:val="both"/>
        <w:rPr>
          <w:rFonts w:asciiTheme="majorBidi" w:hAnsiTheme="majorBidi" w:cstheme="majorBidi"/>
          <w:sz w:val="24"/>
          <w:szCs w:val="24"/>
        </w:rPr>
      </w:pPr>
      <w:r w:rsidRPr="008E5B49">
        <w:rPr>
          <w:rFonts w:asciiTheme="majorBidi" w:hAnsiTheme="majorBidi" w:cstheme="majorBidi"/>
          <w:sz w:val="24"/>
          <w:szCs w:val="24"/>
        </w:rPr>
        <w:t xml:space="preserve">La médecine vétérinaire englobe de nombreuses maladies reproductives cliniquement proches mais les causes sont différentes, le </w:t>
      </w:r>
      <w:proofErr w:type="spellStart"/>
      <w:r w:rsidRPr="008E5B49">
        <w:rPr>
          <w:rFonts w:asciiTheme="majorBidi" w:hAnsiTheme="majorBidi" w:cstheme="majorBidi"/>
          <w:sz w:val="24"/>
          <w:szCs w:val="24"/>
        </w:rPr>
        <w:t>pyomètre</w:t>
      </w:r>
      <w:proofErr w:type="spellEnd"/>
      <w:r w:rsidRPr="008E5B49">
        <w:rPr>
          <w:rFonts w:asciiTheme="majorBidi" w:hAnsiTheme="majorBidi" w:cstheme="majorBidi"/>
          <w:sz w:val="24"/>
          <w:szCs w:val="24"/>
        </w:rPr>
        <w:t xml:space="preserve"> fait partie d’une de ces maladie qui se définit comme la pathologie la plus fréquemment diagnostiquée en cliniques surtout chez l’espèce canines et félines. Le </w:t>
      </w:r>
      <w:proofErr w:type="spellStart"/>
      <w:r w:rsidRPr="008E5B49">
        <w:rPr>
          <w:rFonts w:asciiTheme="majorBidi" w:hAnsiTheme="majorBidi" w:cstheme="majorBidi"/>
          <w:sz w:val="24"/>
          <w:szCs w:val="24"/>
        </w:rPr>
        <w:t>pyomètre</w:t>
      </w:r>
      <w:proofErr w:type="spellEnd"/>
      <w:r w:rsidRPr="008E5B49">
        <w:rPr>
          <w:rFonts w:asciiTheme="majorBidi" w:hAnsiTheme="majorBidi" w:cstheme="majorBidi"/>
          <w:sz w:val="24"/>
          <w:szCs w:val="24"/>
        </w:rPr>
        <w:t xml:space="preserve"> est due à une accumulation de pus dans l’utérus de ces animaux. Il se développe de façon rapide mettant en danger la vie de ces espèces. Les causes de cette pathologie sont multiples parmi lesquels un dérèglement hormonale, ou bien une infection bactérienne. L’objectif principal de cette étude de PFE est l’identification des bactéries présentes lors d’un </w:t>
      </w:r>
      <w:proofErr w:type="spellStart"/>
      <w:r w:rsidRPr="008E5B49">
        <w:rPr>
          <w:rFonts w:asciiTheme="majorBidi" w:hAnsiTheme="majorBidi" w:cstheme="majorBidi"/>
          <w:sz w:val="24"/>
          <w:szCs w:val="24"/>
        </w:rPr>
        <w:t>pyomètre</w:t>
      </w:r>
      <w:proofErr w:type="spellEnd"/>
      <w:r w:rsidRPr="008E5B49">
        <w:rPr>
          <w:rFonts w:asciiTheme="majorBidi" w:hAnsiTheme="majorBidi" w:cstheme="majorBidi"/>
          <w:sz w:val="24"/>
          <w:szCs w:val="24"/>
        </w:rPr>
        <w:t xml:space="preserve"> et d’étudier la sensibilité de ces dernières vis-à-vis aux antibiotiques utilisés en routine afin de mieux orienter les cliniciens vétérinaires dans le choix du traitement à adopter.</w:t>
      </w:r>
    </w:p>
    <w:p w:rsidR="008E5B49" w:rsidRPr="008E5B49" w:rsidRDefault="008E5B49" w:rsidP="008E5B49">
      <w:pPr>
        <w:jc w:val="both"/>
        <w:rPr>
          <w:rFonts w:asciiTheme="majorBidi" w:hAnsiTheme="majorBidi" w:cstheme="majorBidi"/>
          <w:sz w:val="24"/>
          <w:szCs w:val="24"/>
        </w:rPr>
      </w:pPr>
    </w:p>
    <w:p w:rsidR="008E5B49" w:rsidRPr="008E5B49" w:rsidRDefault="008E5B49" w:rsidP="008E5B49">
      <w:pPr>
        <w:jc w:val="both"/>
        <w:rPr>
          <w:rFonts w:asciiTheme="majorBidi" w:hAnsiTheme="majorBidi" w:cstheme="majorBidi"/>
          <w:sz w:val="24"/>
          <w:szCs w:val="24"/>
        </w:rPr>
      </w:pPr>
      <w:r w:rsidRPr="008E5B49">
        <w:rPr>
          <w:rFonts w:asciiTheme="majorBidi" w:hAnsiTheme="majorBidi" w:cstheme="majorBidi"/>
          <w:b/>
          <w:bCs/>
          <w:sz w:val="24"/>
          <w:szCs w:val="24"/>
        </w:rPr>
        <w:t>Abstract</w:t>
      </w:r>
      <w:r w:rsidRPr="008E5B49">
        <w:rPr>
          <w:rFonts w:asciiTheme="majorBidi" w:hAnsiTheme="majorBidi" w:cstheme="majorBidi"/>
          <w:sz w:val="24"/>
          <w:szCs w:val="24"/>
        </w:rPr>
        <w:t>:</w:t>
      </w:r>
    </w:p>
    <w:p w:rsidR="00014BDB" w:rsidRPr="008E5B49" w:rsidRDefault="008E5B49" w:rsidP="008E5B49">
      <w:pPr>
        <w:jc w:val="both"/>
        <w:rPr>
          <w:rFonts w:asciiTheme="majorBidi" w:hAnsiTheme="majorBidi" w:cstheme="majorBidi"/>
          <w:sz w:val="24"/>
          <w:szCs w:val="24"/>
          <w:lang w:val="en-US"/>
        </w:rPr>
      </w:pPr>
      <w:r w:rsidRPr="008E5B49">
        <w:rPr>
          <w:rFonts w:asciiTheme="majorBidi" w:hAnsiTheme="majorBidi" w:cstheme="majorBidi"/>
          <w:sz w:val="24"/>
          <w:szCs w:val="24"/>
          <w:lang w:val="en-US"/>
        </w:rPr>
        <w:t xml:space="preserve">Veterinary medicine encompasses many clinically related reproductive diseases but the causes are different, </w:t>
      </w:r>
      <w:proofErr w:type="spellStart"/>
      <w:r w:rsidRPr="008E5B49">
        <w:rPr>
          <w:rFonts w:asciiTheme="majorBidi" w:hAnsiTheme="majorBidi" w:cstheme="majorBidi"/>
          <w:sz w:val="24"/>
          <w:szCs w:val="24"/>
          <w:lang w:val="en-US"/>
        </w:rPr>
        <w:t>pyometra</w:t>
      </w:r>
      <w:proofErr w:type="spellEnd"/>
      <w:r w:rsidRPr="008E5B49">
        <w:rPr>
          <w:rFonts w:asciiTheme="majorBidi" w:hAnsiTheme="majorBidi" w:cstheme="majorBidi"/>
          <w:sz w:val="24"/>
          <w:szCs w:val="24"/>
          <w:lang w:val="en-US"/>
        </w:rPr>
        <w:t xml:space="preserve"> is one of these diseases which is defined as the pathology most frequently diagnosed in clinics, especially in canines and felines. The </w:t>
      </w:r>
      <w:proofErr w:type="spellStart"/>
      <w:r w:rsidRPr="008E5B49">
        <w:rPr>
          <w:rFonts w:asciiTheme="majorBidi" w:hAnsiTheme="majorBidi" w:cstheme="majorBidi"/>
          <w:sz w:val="24"/>
          <w:szCs w:val="24"/>
          <w:lang w:val="en-US"/>
        </w:rPr>
        <w:t>pyometra</w:t>
      </w:r>
      <w:proofErr w:type="spellEnd"/>
      <w:r w:rsidRPr="008E5B49">
        <w:rPr>
          <w:rFonts w:asciiTheme="majorBidi" w:hAnsiTheme="majorBidi" w:cstheme="majorBidi"/>
          <w:sz w:val="24"/>
          <w:szCs w:val="24"/>
          <w:lang w:val="en-US"/>
        </w:rPr>
        <w:t xml:space="preserve"> is due to an accumulation of pus in the uterus of these animals. It develops rapidly, thus endangering the lives of these species. The causes of this pathology are multiple, including a hormonal imbalance, or a bacterial infection. The main objective of this PFE study is to identify the bacteria present during a </w:t>
      </w:r>
      <w:proofErr w:type="spellStart"/>
      <w:r w:rsidRPr="008E5B49">
        <w:rPr>
          <w:rFonts w:asciiTheme="majorBidi" w:hAnsiTheme="majorBidi" w:cstheme="majorBidi"/>
          <w:sz w:val="24"/>
          <w:szCs w:val="24"/>
          <w:lang w:val="en-US"/>
        </w:rPr>
        <w:t>pyometra</w:t>
      </w:r>
      <w:proofErr w:type="spellEnd"/>
      <w:r w:rsidRPr="008E5B49">
        <w:rPr>
          <w:rFonts w:asciiTheme="majorBidi" w:hAnsiTheme="majorBidi" w:cstheme="majorBidi"/>
          <w:sz w:val="24"/>
          <w:szCs w:val="24"/>
          <w:lang w:val="en-US"/>
        </w:rPr>
        <w:t xml:space="preserve"> and to study the sensitivity of these bacteria to the antibiotics used routinely in order to better guide veterinary clinicians in the choice of the treatment to be adopted.</w:t>
      </w:r>
    </w:p>
    <w:sectPr w:rsidR="00014BDB" w:rsidRPr="008E5B4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560</cp:revision>
  <dcterms:created xsi:type="dcterms:W3CDTF">2019-12-10T12:38:00Z</dcterms:created>
  <dcterms:modified xsi:type="dcterms:W3CDTF">2022-10-09T13:29:00Z</dcterms:modified>
</cp:coreProperties>
</file>