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A6" w:rsidRPr="00B410A6" w:rsidRDefault="00B410A6" w:rsidP="00B410A6">
      <w:pPr>
        <w:spacing w:after="0" w:line="240" w:lineRule="auto"/>
        <w:jc w:val="center"/>
        <w:rPr>
          <w:rFonts w:ascii="Times New Roman" w:eastAsia="Times New Roman" w:hAnsi="Times New Roman" w:cs="Times New Roman"/>
          <w:b/>
          <w:bCs/>
          <w:i/>
          <w:iCs/>
          <w:sz w:val="28"/>
          <w:szCs w:val="28"/>
          <w:shd w:val="clear" w:color="auto" w:fill="FFFFFF"/>
        </w:rPr>
      </w:pPr>
      <w:r w:rsidRPr="00B410A6">
        <w:rPr>
          <w:rFonts w:ascii="Times New Roman" w:eastAsia="Times New Roman" w:hAnsi="Times New Roman" w:cs="Times New Roman"/>
          <w:b/>
          <w:bCs/>
          <w:sz w:val="28"/>
          <w:szCs w:val="28"/>
          <w:shd w:val="clear" w:color="auto" w:fill="FFFFFF"/>
        </w:rPr>
        <w:t xml:space="preserve">Inventaire </w:t>
      </w:r>
      <w:proofErr w:type="spellStart"/>
      <w:r w:rsidRPr="00B410A6">
        <w:rPr>
          <w:rFonts w:ascii="Times New Roman" w:eastAsia="Times New Roman" w:hAnsi="Times New Roman" w:cs="Times New Roman"/>
          <w:b/>
          <w:bCs/>
          <w:sz w:val="28"/>
          <w:szCs w:val="28"/>
          <w:shd w:val="clear" w:color="auto" w:fill="FFFFFF"/>
        </w:rPr>
        <w:t>morphomoléculaire</w:t>
      </w:r>
      <w:proofErr w:type="spellEnd"/>
      <w:r w:rsidRPr="00B410A6">
        <w:rPr>
          <w:rFonts w:ascii="Times New Roman" w:eastAsia="Times New Roman" w:hAnsi="Times New Roman" w:cs="Times New Roman"/>
          <w:b/>
          <w:bCs/>
          <w:sz w:val="28"/>
          <w:szCs w:val="28"/>
          <w:shd w:val="clear" w:color="auto" w:fill="FFFFFF"/>
        </w:rPr>
        <w:t xml:space="preserve"> des poux hématophages (</w:t>
      </w:r>
      <w:proofErr w:type="spellStart"/>
      <w:r w:rsidRPr="00B410A6">
        <w:rPr>
          <w:rFonts w:ascii="Times New Roman" w:eastAsia="Times New Roman" w:hAnsi="Times New Roman" w:cs="Times New Roman"/>
          <w:b/>
          <w:bCs/>
          <w:sz w:val="28"/>
          <w:szCs w:val="28"/>
          <w:shd w:val="clear" w:color="auto" w:fill="FFFFFF"/>
        </w:rPr>
        <w:t>Phthiraptera</w:t>
      </w:r>
      <w:proofErr w:type="spellEnd"/>
      <w:r w:rsidRPr="00B410A6">
        <w:rPr>
          <w:rFonts w:ascii="Times New Roman" w:eastAsia="Times New Roman" w:hAnsi="Times New Roman" w:cs="Times New Roman"/>
          <w:b/>
          <w:bCs/>
          <w:sz w:val="28"/>
          <w:szCs w:val="28"/>
          <w:shd w:val="clear" w:color="auto" w:fill="FFFFFF"/>
        </w:rPr>
        <w:t xml:space="preserve"> : </w:t>
      </w:r>
      <w:proofErr w:type="spellStart"/>
      <w:r w:rsidRPr="00B410A6">
        <w:rPr>
          <w:rFonts w:ascii="Times New Roman" w:eastAsia="Times New Roman" w:hAnsi="Times New Roman" w:cs="Times New Roman"/>
          <w:b/>
          <w:bCs/>
          <w:sz w:val="28"/>
          <w:szCs w:val="28"/>
          <w:shd w:val="clear" w:color="auto" w:fill="FFFFFF"/>
        </w:rPr>
        <w:t>Anoplura</w:t>
      </w:r>
      <w:proofErr w:type="spellEnd"/>
      <w:r w:rsidRPr="00B410A6">
        <w:rPr>
          <w:rFonts w:ascii="Times New Roman" w:eastAsia="Times New Roman" w:hAnsi="Times New Roman" w:cs="Times New Roman"/>
          <w:b/>
          <w:bCs/>
          <w:sz w:val="28"/>
          <w:szCs w:val="28"/>
          <w:shd w:val="clear" w:color="auto" w:fill="FFFFFF"/>
        </w:rPr>
        <w:t>) des ruminants et détection moléculaire des agents pathogènes bactériens</w:t>
      </w:r>
      <w:r w:rsidRPr="00B410A6">
        <w:rPr>
          <w:rFonts w:ascii="Times New Roman" w:eastAsia="Times New Roman" w:hAnsi="Times New Roman" w:cs="Times New Roman"/>
          <w:b/>
          <w:bCs/>
          <w:i/>
          <w:iCs/>
          <w:sz w:val="28"/>
          <w:szCs w:val="28"/>
          <w:shd w:val="clear" w:color="auto" w:fill="FFFFFF"/>
        </w:rPr>
        <w:t>.</w:t>
      </w:r>
    </w:p>
    <w:p w:rsidR="00B410A6" w:rsidRPr="00B410A6" w:rsidRDefault="00B410A6" w:rsidP="00B410A6">
      <w:pPr>
        <w:spacing w:after="0" w:line="240" w:lineRule="auto"/>
        <w:jc w:val="center"/>
        <w:rPr>
          <w:rFonts w:ascii="Garamond" w:eastAsia="Times New Roman" w:hAnsi="Garamond" w:cs="Arial"/>
          <w:b/>
          <w:bCs/>
          <w:i/>
          <w:iCs/>
          <w:shd w:val="clear" w:color="auto" w:fill="FFFFFF"/>
        </w:rPr>
      </w:pPr>
    </w:p>
    <w:p w:rsidR="00B410A6" w:rsidRPr="00B410A6" w:rsidRDefault="00B410A6" w:rsidP="00B410A6">
      <w:pPr>
        <w:spacing w:after="0" w:line="240" w:lineRule="auto"/>
        <w:jc w:val="center"/>
        <w:rPr>
          <w:rFonts w:ascii="Times New Roman" w:eastAsia="Times New Roman" w:hAnsi="Times New Roman" w:cs="Times New Roman"/>
          <w:b/>
          <w:bCs/>
          <w:sz w:val="24"/>
          <w:szCs w:val="24"/>
        </w:rPr>
      </w:pPr>
      <w:bookmarkStart w:id="0" w:name="_GoBack"/>
      <w:r w:rsidRPr="00B410A6">
        <w:rPr>
          <w:rFonts w:ascii="Times New Roman" w:eastAsia="Times New Roman" w:hAnsi="Times New Roman" w:cs="Times New Roman"/>
          <w:b/>
          <w:bCs/>
          <w:sz w:val="24"/>
          <w:szCs w:val="24"/>
          <w:u w:val="single"/>
        </w:rPr>
        <w:t>Mana Nassima</w:t>
      </w:r>
      <w:r w:rsidRPr="00B410A6">
        <w:rPr>
          <w:rFonts w:ascii="Times New Roman" w:eastAsia="Times New Roman" w:hAnsi="Times New Roman" w:cs="Times New Roman"/>
          <w:b/>
          <w:bCs/>
          <w:sz w:val="24"/>
          <w:szCs w:val="24"/>
          <w:u w:val="single"/>
          <w:vertAlign w:val="superscript"/>
        </w:rPr>
        <w:t>1</w:t>
      </w:r>
      <w:bookmarkEnd w:id="0"/>
      <w:r w:rsidRPr="00B410A6">
        <w:rPr>
          <w:rFonts w:ascii="Times New Roman" w:eastAsia="Times New Roman" w:hAnsi="Times New Roman" w:cs="Times New Roman"/>
          <w:b/>
          <w:bCs/>
          <w:sz w:val="24"/>
          <w:szCs w:val="24"/>
        </w:rPr>
        <w:t xml:space="preserve">, </w:t>
      </w:r>
      <w:hyperlink r:id="rId5" w:history="1">
        <w:proofErr w:type="spellStart"/>
        <w:r w:rsidRPr="00B410A6">
          <w:rPr>
            <w:rFonts w:ascii="Times New Roman" w:eastAsia="Times New Roman" w:hAnsi="Times New Roman" w:cs="Times New Roman"/>
            <w:b/>
            <w:bCs/>
            <w:color w:val="000000"/>
            <w:sz w:val="24"/>
            <w:szCs w:val="24"/>
            <w:bdr w:val="none" w:sz="0" w:space="0" w:color="auto" w:frame="1"/>
            <w:shd w:val="clear" w:color="auto" w:fill="FFFFFF"/>
          </w:rPr>
          <w:t>Berenger</w:t>
        </w:r>
        <w:proofErr w:type="spellEnd"/>
        <w:r w:rsidRPr="00B410A6">
          <w:rPr>
            <w:rFonts w:ascii="Times New Roman" w:eastAsia="Times New Roman" w:hAnsi="Times New Roman" w:cs="Times New Roman"/>
            <w:b/>
            <w:bCs/>
            <w:color w:val="000000"/>
            <w:sz w:val="24"/>
            <w:szCs w:val="24"/>
            <w:bdr w:val="none" w:sz="0" w:space="0" w:color="auto" w:frame="1"/>
            <w:shd w:val="clear" w:color="auto" w:fill="FFFFFF"/>
          </w:rPr>
          <w:t xml:space="preserve"> Jean-Michel</w:t>
        </w:r>
      </w:hyperlink>
      <w:r w:rsidRPr="00B410A6">
        <w:rPr>
          <w:rFonts w:ascii="Times New Roman" w:eastAsia="Times New Roman" w:hAnsi="Times New Roman" w:cs="Times New Roman"/>
          <w:b/>
          <w:bCs/>
          <w:color w:val="000000"/>
          <w:sz w:val="24"/>
          <w:szCs w:val="24"/>
          <w:bdr w:val="none" w:sz="0" w:space="0" w:color="auto" w:frame="1"/>
          <w:shd w:val="clear" w:color="auto" w:fill="FFFFFF"/>
          <w:vertAlign w:val="superscript"/>
        </w:rPr>
        <w:t>2,3</w:t>
      </w:r>
      <w:r w:rsidRPr="00B410A6">
        <w:rPr>
          <w:rFonts w:ascii="Times New Roman" w:eastAsia="Times New Roman" w:hAnsi="Times New Roman" w:cs="Times New Roman"/>
          <w:b/>
          <w:bCs/>
          <w:i/>
          <w:iCs/>
          <w:sz w:val="24"/>
          <w:szCs w:val="24"/>
        </w:rPr>
        <w:t xml:space="preserve">, </w:t>
      </w:r>
      <w:proofErr w:type="spellStart"/>
      <w:r w:rsidRPr="00B410A6">
        <w:rPr>
          <w:rFonts w:ascii="Times New Roman" w:eastAsia="Times New Roman" w:hAnsi="Times New Roman" w:cs="Times New Roman"/>
          <w:b/>
          <w:bCs/>
          <w:sz w:val="24"/>
          <w:szCs w:val="24"/>
        </w:rPr>
        <w:t>Parola</w:t>
      </w:r>
      <w:proofErr w:type="spellEnd"/>
      <w:r w:rsidRPr="00B410A6">
        <w:rPr>
          <w:rFonts w:ascii="Times New Roman" w:eastAsia="Times New Roman" w:hAnsi="Times New Roman" w:cs="Times New Roman"/>
          <w:b/>
          <w:bCs/>
          <w:sz w:val="24"/>
          <w:szCs w:val="24"/>
        </w:rPr>
        <w:t xml:space="preserve"> Philipe</w:t>
      </w:r>
      <w:r w:rsidRPr="00B410A6">
        <w:rPr>
          <w:rFonts w:ascii="Times New Roman" w:eastAsia="Times New Roman" w:hAnsi="Times New Roman" w:cs="Times New Roman"/>
          <w:b/>
          <w:bCs/>
          <w:sz w:val="24"/>
          <w:szCs w:val="24"/>
          <w:vertAlign w:val="superscript"/>
        </w:rPr>
        <w:t>2,3</w:t>
      </w:r>
      <w:r w:rsidRPr="00B410A6">
        <w:rPr>
          <w:rFonts w:ascii="Times New Roman" w:eastAsia="Times New Roman" w:hAnsi="Times New Roman" w:cs="Times New Roman"/>
          <w:b/>
          <w:bCs/>
          <w:sz w:val="24"/>
          <w:szCs w:val="24"/>
        </w:rPr>
        <w:t xml:space="preserve"> &amp;  </w:t>
      </w:r>
      <w:proofErr w:type="spellStart"/>
      <w:r w:rsidRPr="00B410A6">
        <w:rPr>
          <w:rFonts w:ascii="Times New Roman" w:eastAsia="Times New Roman" w:hAnsi="Times New Roman" w:cs="Times New Roman"/>
          <w:b/>
          <w:bCs/>
          <w:sz w:val="24"/>
          <w:szCs w:val="24"/>
        </w:rPr>
        <w:t>Bitam</w:t>
      </w:r>
      <w:proofErr w:type="spellEnd"/>
      <w:r w:rsidRPr="00B410A6">
        <w:rPr>
          <w:rFonts w:ascii="Times New Roman" w:eastAsia="Times New Roman" w:hAnsi="Times New Roman" w:cs="Times New Roman"/>
          <w:b/>
          <w:bCs/>
          <w:sz w:val="24"/>
          <w:szCs w:val="24"/>
        </w:rPr>
        <w:t xml:space="preserve"> Idir</w:t>
      </w:r>
      <w:r w:rsidRPr="00B410A6">
        <w:rPr>
          <w:rFonts w:ascii="Times New Roman" w:eastAsia="Times New Roman" w:hAnsi="Times New Roman" w:cs="Times New Roman"/>
          <w:b/>
          <w:bCs/>
          <w:sz w:val="24"/>
          <w:szCs w:val="24"/>
          <w:vertAlign w:val="superscript"/>
        </w:rPr>
        <w:t>1,2,3,4</w:t>
      </w:r>
    </w:p>
    <w:p w:rsidR="00B410A6" w:rsidRPr="00B410A6" w:rsidRDefault="00B410A6" w:rsidP="00B410A6">
      <w:pPr>
        <w:spacing w:after="0" w:line="240" w:lineRule="auto"/>
        <w:jc w:val="center"/>
        <w:rPr>
          <w:rFonts w:ascii="Times New Roman" w:eastAsia="Times New Roman" w:hAnsi="Times New Roman" w:cs="Times New Roman"/>
          <w:i/>
          <w:iCs/>
        </w:rPr>
      </w:pPr>
      <w:r w:rsidRPr="00B410A6">
        <w:rPr>
          <w:rFonts w:ascii="Times New Roman" w:eastAsia="Times New Roman" w:hAnsi="Times New Roman" w:cs="Times New Roman"/>
          <w:i/>
          <w:iCs/>
          <w:vertAlign w:val="superscript"/>
        </w:rPr>
        <w:t>1</w:t>
      </w:r>
      <w:r w:rsidRPr="00B410A6">
        <w:rPr>
          <w:rFonts w:ascii="Times New Roman" w:eastAsia="Times New Roman" w:hAnsi="Times New Roman" w:cs="Times New Roman"/>
          <w:i/>
          <w:iCs/>
        </w:rPr>
        <w:t xml:space="preserve">Laboratoire Biodiversité et Environnement : Interactions, Génomes, Faculté des Sciences Biologiques, Université des Sciences et Technologies Houari Boumediene, </w:t>
      </w:r>
      <w:proofErr w:type="spellStart"/>
      <w:r w:rsidRPr="00B410A6">
        <w:rPr>
          <w:rFonts w:ascii="Times New Roman" w:eastAsia="Times New Roman" w:hAnsi="Times New Roman" w:cs="Times New Roman"/>
          <w:i/>
          <w:iCs/>
        </w:rPr>
        <w:t>Bab</w:t>
      </w:r>
      <w:proofErr w:type="spellEnd"/>
      <w:r w:rsidRPr="00B410A6">
        <w:rPr>
          <w:rFonts w:ascii="Times New Roman" w:eastAsia="Times New Roman" w:hAnsi="Times New Roman" w:cs="Times New Roman"/>
          <w:i/>
          <w:iCs/>
        </w:rPr>
        <w:t xml:space="preserve"> Ezzouar, Algérie.</w:t>
      </w:r>
    </w:p>
    <w:p w:rsidR="00B410A6" w:rsidRPr="00B410A6" w:rsidRDefault="00B410A6" w:rsidP="00B410A6">
      <w:pPr>
        <w:spacing w:after="0" w:line="240" w:lineRule="auto"/>
        <w:jc w:val="center"/>
        <w:rPr>
          <w:rFonts w:ascii="Times New Roman" w:eastAsia="Times New Roman" w:hAnsi="Times New Roman" w:cs="Times New Roman"/>
          <w:i/>
          <w:iCs/>
          <w:lang w:eastAsia="fr-FR"/>
        </w:rPr>
      </w:pPr>
      <w:r w:rsidRPr="00B410A6">
        <w:rPr>
          <w:rFonts w:ascii="Times New Roman" w:eastAsia="Times New Roman" w:hAnsi="Times New Roman" w:cs="Times New Roman"/>
          <w:i/>
          <w:iCs/>
          <w:vertAlign w:val="superscript"/>
          <w:lang w:eastAsia="fr-FR"/>
        </w:rPr>
        <w:t>2</w:t>
      </w:r>
      <w:r w:rsidRPr="00B410A6">
        <w:rPr>
          <w:rFonts w:ascii="Times New Roman" w:eastAsia="Times New Roman" w:hAnsi="Times New Roman" w:cs="Times New Roman"/>
          <w:i/>
          <w:iCs/>
          <w:lang w:eastAsia="fr-FR"/>
        </w:rPr>
        <w:t>Institut Hospitalo-Universitaire Méditerranée Infection, Marseille, France.</w:t>
      </w:r>
    </w:p>
    <w:p w:rsidR="00B410A6" w:rsidRPr="00B410A6" w:rsidRDefault="00B410A6" w:rsidP="00B410A6">
      <w:pPr>
        <w:spacing w:after="0" w:line="240" w:lineRule="auto"/>
        <w:jc w:val="center"/>
        <w:rPr>
          <w:rFonts w:ascii="Times New Roman" w:eastAsia="Times New Roman" w:hAnsi="Times New Roman" w:cs="Times New Roman"/>
          <w:i/>
          <w:iCs/>
          <w:lang w:eastAsia="fr-FR"/>
        </w:rPr>
      </w:pPr>
      <w:r w:rsidRPr="00B410A6">
        <w:rPr>
          <w:rFonts w:ascii="Times New Roman" w:eastAsia="Times New Roman" w:hAnsi="Times New Roman" w:cs="Times New Roman"/>
          <w:i/>
          <w:iCs/>
          <w:vertAlign w:val="superscript"/>
          <w:lang w:eastAsia="fr-FR"/>
        </w:rPr>
        <w:t>3</w:t>
      </w:r>
      <w:r w:rsidRPr="00B410A6">
        <w:rPr>
          <w:rFonts w:ascii="Times New Roman" w:eastAsia="Times New Roman" w:hAnsi="Times New Roman" w:cs="Times New Roman"/>
          <w:i/>
          <w:iCs/>
          <w:lang w:eastAsia="fr-FR"/>
        </w:rPr>
        <w:t xml:space="preserve">Aix Marseille </w:t>
      </w:r>
      <w:proofErr w:type="spellStart"/>
      <w:r w:rsidRPr="00B410A6">
        <w:rPr>
          <w:rFonts w:ascii="Times New Roman" w:eastAsia="Times New Roman" w:hAnsi="Times New Roman" w:cs="Times New Roman"/>
          <w:i/>
          <w:iCs/>
          <w:lang w:eastAsia="fr-FR"/>
        </w:rPr>
        <w:t>Univ</w:t>
      </w:r>
      <w:proofErr w:type="spellEnd"/>
      <w:r w:rsidRPr="00B410A6">
        <w:rPr>
          <w:rFonts w:ascii="Times New Roman" w:eastAsia="Times New Roman" w:hAnsi="Times New Roman" w:cs="Times New Roman"/>
          <w:i/>
          <w:iCs/>
          <w:lang w:eastAsia="fr-FR"/>
        </w:rPr>
        <w:t>, IRD, AP-HM, SSA, VITROME, Marseille, France.</w:t>
      </w:r>
    </w:p>
    <w:p w:rsidR="00B410A6" w:rsidRPr="00B410A6" w:rsidRDefault="00B410A6" w:rsidP="00B410A6">
      <w:pPr>
        <w:spacing w:after="0" w:line="240" w:lineRule="auto"/>
        <w:jc w:val="center"/>
        <w:rPr>
          <w:rFonts w:ascii="Times New Roman" w:eastAsia="Times New Roman" w:hAnsi="Times New Roman" w:cs="Times New Roman"/>
          <w:b/>
          <w:bCs/>
          <w:i/>
          <w:iCs/>
        </w:rPr>
      </w:pPr>
      <w:r w:rsidRPr="00B410A6">
        <w:rPr>
          <w:rFonts w:ascii="Times New Roman" w:eastAsia="Times New Roman" w:hAnsi="Times New Roman" w:cs="Times New Roman"/>
          <w:i/>
          <w:iCs/>
          <w:vertAlign w:val="superscript"/>
        </w:rPr>
        <w:t>4</w:t>
      </w:r>
      <w:r w:rsidRPr="00B410A6">
        <w:rPr>
          <w:rFonts w:ascii="Times New Roman" w:eastAsia="Times New Roman" w:hAnsi="Times New Roman" w:cs="Times New Roman"/>
          <w:i/>
          <w:iCs/>
        </w:rPr>
        <w:t>École Supérieure des Sciences de l’Aliment et des Industries Agro-Alimentaires, Algérie</w:t>
      </w:r>
    </w:p>
    <w:p w:rsidR="00B410A6" w:rsidRPr="00B410A6" w:rsidRDefault="00B410A6" w:rsidP="00B410A6">
      <w:pPr>
        <w:autoSpaceDE w:val="0"/>
        <w:autoSpaceDN w:val="0"/>
        <w:adjustRightInd w:val="0"/>
        <w:spacing w:after="0" w:line="240" w:lineRule="auto"/>
        <w:jc w:val="center"/>
        <w:rPr>
          <w:rFonts w:ascii="Times New Roman" w:eastAsia="Times New Roman" w:hAnsi="Times New Roman" w:cs="Times New Roman"/>
          <w:color w:val="000000"/>
          <w:lang w:val="en-GB"/>
        </w:rPr>
      </w:pPr>
      <w:r w:rsidRPr="00B410A6">
        <w:rPr>
          <w:rFonts w:ascii="Times New Roman" w:eastAsia="Times New Roman" w:hAnsi="Times New Roman" w:cs="Times New Roman"/>
          <w:i/>
          <w:iCs/>
          <w:lang w:val="en-GB"/>
        </w:rPr>
        <w:t xml:space="preserve">Corresponding author email: </w:t>
      </w:r>
      <w:r w:rsidRPr="00B410A6">
        <w:rPr>
          <w:rFonts w:ascii="Times New Roman" w:eastAsia="Times New Roman" w:hAnsi="Times New Roman" w:cs="Times New Roman"/>
          <w:lang w:val="en-GB"/>
        </w:rPr>
        <w:t>nassima.mana90@gmail.com</w:t>
      </w:r>
    </w:p>
    <w:p w:rsidR="00B410A6" w:rsidRPr="00B410A6" w:rsidRDefault="00B410A6" w:rsidP="00B410A6">
      <w:pPr>
        <w:autoSpaceDE w:val="0"/>
        <w:autoSpaceDN w:val="0"/>
        <w:adjustRightInd w:val="0"/>
        <w:spacing w:after="0" w:line="240" w:lineRule="auto"/>
        <w:jc w:val="both"/>
        <w:rPr>
          <w:rFonts w:ascii="Times New Roman" w:eastAsia="Times New Roman" w:hAnsi="Times New Roman" w:cs="Times New Roman"/>
          <w:b/>
          <w:color w:val="000000"/>
          <w:lang w:val="en-GB"/>
        </w:rPr>
      </w:pPr>
    </w:p>
    <w:p w:rsidR="00B410A6" w:rsidRPr="00B410A6" w:rsidRDefault="00B410A6" w:rsidP="00B410A6">
      <w:pPr>
        <w:autoSpaceDE w:val="0"/>
        <w:autoSpaceDN w:val="0"/>
        <w:adjustRightInd w:val="0"/>
        <w:spacing w:after="0" w:line="240" w:lineRule="auto"/>
        <w:jc w:val="both"/>
        <w:rPr>
          <w:rFonts w:ascii="Times New Roman" w:eastAsia="Times New Roman" w:hAnsi="Times New Roman" w:cs="Times New Roman"/>
          <w:b/>
          <w:color w:val="000000"/>
        </w:rPr>
      </w:pPr>
      <w:r w:rsidRPr="00B410A6">
        <w:rPr>
          <w:rFonts w:ascii="Times New Roman" w:eastAsia="Times New Roman" w:hAnsi="Times New Roman" w:cs="Times New Roman"/>
          <w:b/>
          <w:color w:val="000000"/>
        </w:rPr>
        <w:t>Résumé</w:t>
      </w:r>
    </w:p>
    <w:p w:rsidR="00B410A6" w:rsidRPr="00B410A6" w:rsidRDefault="00B410A6" w:rsidP="00B410A6">
      <w:pPr>
        <w:spacing w:after="0" w:line="240" w:lineRule="auto"/>
        <w:jc w:val="both"/>
        <w:rPr>
          <w:rFonts w:ascii="Times New Roman" w:eastAsia="Times New Roman" w:hAnsi="Times New Roman" w:cs="Times New Roman"/>
          <w:b/>
          <w:bCs/>
          <w:spacing w:val="-2"/>
          <w:sz w:val="24"/>
          <w:szCs w:val="24"/>
        </w:rPr>
      </w:pPr>
      <w:r w:rsidRPr="00B410A6">
        <w:rPr>
          <w:rFonts w:ascii="Times New Roman" w:eastAsia="Times New Roman" w:hAnsi="Times New Roman" w:cs="Times New Roman"/>
          <w:color w:val="000000"/>
          <w:spacing w:val="-2"/>
          <w:sz w:val="24"/>
          <w:szCs w:val="24"/>
        </w:rPr>
        <w:t>Les poux (</w:t>
      </w:r>
      <w:proofErr w:type="spellStart"/>
      <w:r w:rsidRPr="00B410A6">
        <w:rPr>
          <w:rFonts w:ascii="Times New Roman" w:eastAsia="Times New Roman" w:hAnsi="Times New Roman" w:cs="Times New Roman"/>
          <w:color w:val="000000"/>
          <w:spacing w:val="-2"/>
          <w:sz w:val="24"/>
          <w:szCs w:val="24"/>
        </w:rPr>
        <w:t>Phthiraptera</w:t>
      </w:r>
      <w:proofErr w:type="spellEnd"/>
      <w:r w:rsidRPr="00B410A6">
        <w:rPr>
          <w:rFonts w:ascii="Times New Roman" w:eastAsia="Times New Roman" w:hAnsi="Times New Roman" w:cs="Times New Roman"/>
          <w:color w:val="000000"/>
          <w:spacing w:val="-2"/>
          <w:sz w:val="24"/>
          <w:szCs w:val="24"/>
        </w:rPr>
        <w:t xml:space="preserve"> : </w:t>
      </w:r>
      <w:proofErr w:type="spellStart"/>
      <w:r w:rsidRPr="00B410A6">
        <w:rPr>
          <w:rFonts w:ascii="Times New Roman" w:eastAsia="Times New Roman" w:hAnsi="Times New Roman" w:cs="Times New Roman"/>
          <w:color w:val="000000"/>
          <w:spacing w:val="-2"/>
          <w:sz w:val="24"/>
          <w:szCs w:val="24"/>
        </w:rPr>
        <w:t>Anoplura</w:t>
      </w:r>
      <w:proofErr w:type="spellEnd"/>
      <w:r w:rsidRPr="00B410A6">
        <w:rPr>
          <w:rFonts w:ascii="Times New Roman" w:eastAsia="Times New Roman" w:hAnsi="Times New Roman" w:cs="Times New Roman"/>
          <w:color w:val="000000"/>
          <w:spacing w:val="-2"/>
          <w:sz w:val="24"/>
          <w:szCs w:val="24"/>
        </w:rPr>
        <w:t>) sont des ectoparasites hématophages des mammifères et des oiseaux. Premièrement, une étude morpho-moléculaire des poux d’intérêt vétérinaire a été menée dans 5 wilayas au nord de l’Algérie (11 stations) dans le but d’une part d’inventorier les anoploures parasitant des bétails (caprin et bovin) et d’autre part de contribuer à la création d’une data base moléculaire qui sera utilisée comme source</w:t>
      </w:r>
      <w:r w:rsidRPr="00B410A6">
        <w:rPr>
          <w:rFonts w:ascii="Times New Roman" w:eastAsia="Times New Roman" w:hAnsi="Times New Roman" w:cs="Times New Roman"/>
          <w:spacing w:val="-2"/>
          <w:sz w:val="24"/>
          <w:szCs w:val="24"/>
        </w:rPr>
        <w:t xml:space="preserve"> d’information dans un contexte taxonomique, phylogénétique ou encore épidémiologique. Deuxièmement, nous avons évalué le portage d’ADN de différentes bactéries suspectées   transmises par des poux.</w:t>
      </w:r>
    </w:p>
    <w:p w:rsidR="00B410A6" w:rsidRPr="00B410A6" w:rsidRDefault="00B410A6" w:rsidP="00B410A6">
      <w:pPr>
        <w:spacing w:after="0" w:line="240" w:lineRule="auto"/>
        <w:jc w:val="both"/>
        <w:rPr>
          <w:rFonts w:ascii="Times New Roman" w:eastAsia="Times New Roman" w:hAnsi="Times New Roman" w:cs="Times New Roman"/>
          <w:spacing w:val="-2"/>
          <w:sz w:val="24"/>
          <w:szCs w:val="24"/>
        </w:rPr>
      </w:pPr>
      <w:r w:rsidRPr="00B410A6">
        <w:rPr>
          <w:rFonts w:ascii="Times New Roman" w:eastAsia="Times New Roman" w:hAnsi="Times New Roman" w:cs="Times New Roman"/>
          <w:spacing w:val="-2"/>
          <w:sz w:val="24"/>
          <w:szCs w:val="24"/>
        </w:rPr>
        <w:t xml:space="preserve">Le déparasitage de 258 bétails infestés (240 caprins et 18 bovins) nous a permis de collecter environ 465 poux, rattachés à la famille </w:t>
      </w:r>
      <w:proofErr w:type="spellStart"/>
      <w:r w:rsidRPr="00B410A6">
        <w:rPr>
          <w:rFonts w:ascii="Times New Roman" w:eastAsia="Times New Roman" w:hAnsi="Times New Roman" w:cs="Times New Roman"/>
          <w:spacing w:val="-2"/>
          <w:sz w:val="24"/>
          <w:szCs w:val="24"/>
        </w:rPr>
        <w:t>Linognathidae</w:t>
      </w:r>
      <w:proofErr w:type="spellEnd"/>
      <w:r w:rsidRPr="00B410A6">
        <w:rPr>
          <w:rFonts w:ascii="Times New Roman" w:eastAsia="Times New Roman" w:hAnsi="Times New Roman" w:cs="Times New Roman"/>
          <w:spacing w:val="-2"/>
          <w:sz w:val="24"/>
          <w:szCs w:val="24"/>
        </w:rPr>
        <w:t xml:space="preserve">. Les caprins sont infestés par trois espèces du genre </w:t>
      </w:r>
      <w:proofErr w:type="spellStart"/>
      <w:r w:rsidRPr="00B410A6">
        <w:rPr>
          <w:rFonts w:ascii="Times New Roman" w:eastAsia="Times New Roman" w:hAnsi="Times New Roman" w:cs="Times New Roman"/>
          <w:spacing w:val="-2"/>
          <w:sz w:val="24"/>
          <w:szCs w:val="24"/>
        </w:rPr>
        <w:t>Linognathus</w:t>
      </w:r>
      <w:proofErr w:type="spellEnd"/>
      <w:r w:rsidRPr="00B410A6">
        <w:rPr>
          <w:rFonts w:ascii="Times New Roman" w:eastAsia="Times New Roman" w:hAnsi="Times New Roman" w:cs="Times New Roman"/>
          <w:spacing w:val="-2"/>
          <w:sz w:val="24"/>
          <w:szCs w:val="24"/>
        </w:rPr>
        <w:t xml:space="preserve"> : </w:t>
      </w:r>
      <w:r w:rsidRPr="00B410A6">
        <w:rPr>
          <w:rFonts w:ascii="Times New Roman" w:eastAsia="Times New Roman" w:hAnsi="Times New Roman" w:cs="Times New Roman"/>
          <w:i/>
          <w:iCs/>
          <w:spacing w:val="-2"/>
          <w:sz w:val="24"/>
          <w:szCs w:val="24"/>
        </w:rPr>
        <w:t xml:space="preserve">L. </w:t>
      </w:r>
      <w:proofErr w:type="spellStart"/>
      <w:r w:rsidRPr="00B410A6">
        <w:rPr>
          <w:rFonts w:ascii="Times New Roman" w:eastAsia="Times New Roman" w:hAnsi="Times New Roman" w:cs="Times New Roman"/>
          <w:i/>
          <w:iCs/>
          <w:spacing w:val="-2"/>
          <w:sz w:val="24"/>
          <w:szCs w:val="24"/>
        </w:rPr>
        <w:t>stenopsis</w:t>
      </w:r>
      <w:proofErr w:type="spellEnd"/>
      <w:r w:rsidRPr="00B410A6">
        <w:rPr>
          <w:rFonts w:ascii="Times New Roman" w:eastAsia="Times New Roman" w:hAnsi="Times New Roman" w:cs="Times New Roman"/>
          <w:i/>
          <w:iCs/>
          <w:spacing w:val="-2"/>
          <w:sz w:val="24"/>
          <w:szCs w:val="24"/>
        </w:rPr>
        <w:t xml:space="preserve"> (14,8 %), L. africanus (44,6 %) et L. </w:t>
      </w:r>
      <w:proofErr w:type="spellStart"/>
      <w:r w:rsidRPr="00B410A6">
        <w:rPr>
          <w:rFonts w:ascii="Times New Roman" w:eastAsia="Times New Roman" w:hAnsi="Times New Roman" w:cs="Times New Roman"/>
          <w:i/>
          <w:iCs/>
          <w:spacing w:val="-2"/>
          <w:sz w:val="24"/>
          <w:szCs w:val="24"/>
        </w:rPr>
        <w:t>ovillus</w:t>
      </w:r>
      <w:proofErr w:type="spellEnd"/>
      <w:r w:rsidRPr="00B410A6">
        <w:rPr>
          <w:rFonts w:ascii="Times New Roman" w:eastAsia="Times New Roman" w:hAnsi="Times New Roman" w:cs="Times New Roman"/>
          <w:i/>
          <w:iCs/>
          <w:spacing w:val="-2"/>
          <w:sz w:val="24"/>
          <w:szCs w:val="24"/>
        </w:rPr>
        <w:t xml:space="preserve"> (35 %)</w:t>
      </w:r>
      <w:r w:rsidRPr="00B410A6">
        <w:rPr>
          <w:rFonts w:ascii="Times New Roman" w:eastAsia="Times New Roman" w:hAnsi="Times New Roman" w:cs="Times New Roman"/>
          <w:spacing w:val="-2"/>
          <w:sz w:val="24"/>
          <w:szCs w:val="24"/>
        </w:rPr>
        <w:t xml:space="preserve">. Parmi ces trois espèces seule </w:t>
      </w:r>
      <w:r w:rsidRPr="00B410A6">
        <w:rPr>
          <w:rFonts w:ascii="Times New Roman" w:eastAsia="Times New Roman" w:hAnsi="Times New Roman" w:cs="Times New Roman"/>
          <w:i/>
          <w:iCs/>
          <w:spacing w:val="-2"/>
          <w:sz w:val="24"/>
          <w:szCs w:val="24"/>
        </w:rPr>
        <w:t xml:space="preserve">L. </w:t>
      </w:r>
      <w:proofErr w:type="spellStart"/>
      <w:r w:rsidRPr="00B410A6">
        <w:rPr>
          <w:rFonts w:ascii="Times New Roman" w:eastAsia="Times New Roman" w:hAnsi="Times New Roman" w:cs="Times New Roman"/>
          <w:i/>
          <w:iCs/>
          <w:spacing w:val="-2"/>
          <w:sz w:val="24"/>
          <w:szCs w:val="24"/>
        </w:rPr>
        <w:t>ovillus</w:t>
      </w:r>
      <w:proofErr w:type="spellEnd"/>
      <w:r w:rsidRPr="00B410A6">
        <w:rPr>
          <w:rFonts w:ascii="Times New Roman" w:eastAsia="Times New Roman" w:hAnsi="Times New Roman" w:cs="Times New Roman"/>
          <w:spacing w:val="-2"/>
          <w:sz w:val="24"/>
          <w:szCs w:val="24"/>
        </w:rPr>
        <w:t xml:space="preserve"> est signalé pour la première fois chez les caprins. Une seule espèce a été identifiée chez les bovins ; </w:t>
      </w:r>
      <w:r w:rsidRPr="00B410A6">
        <w:rPr>
          <w:rFonts w:ascii="Times New Roman" w:eastAsia="Times New Roman" w:hAnsi="Times New Roman" w:cs="Times New Roman"/>
          <w:i/>
          <w:iCs/>
          <w:spacing w:val="-2"/>
          <w:sz w:val="24"/>
          <w:szCs w:val="24"/>
        </w:rPr>
        <w:t xml:space="preserve">S. </w:t>
      </w:r>
      <w:proofErr w:type="spellStart"/>
      <w:r w:rsidRPr="00B410A6">
        <w:rPr>
          <w:rFonts w:ascii="Times New Roman" w:eastAsia="Times New Roman" w:hAnsi="Times New Roman" w:cs="Times New Roman"/>
          <w:i/>
          <w:iCs/>
          <w:spacing w:val="-2"/>
          <w:sz w:val="24"/>
          <w:szCs w:val="24"/>
        </w:rPr>
        <w:t>capillatus</w:t>
      </w:r>
      <w:proofErr w:type="spellEnd"/>
      <w:r w:rsidRPr="00B410A6">
        <w:rPr>
          <w:rFonts w:ascii="Times New Roman" w:eastAsia="Times New Roman" w:hAnsi="Times New Roman" w:cs="Times New Roman"/>
          <w:i/>
          <w:iCs/>
          <w:spacing w:val="-2"/>
          <w:sz w:val="24"/>
          <w:szCs w:val="24"/>
        </w:rPr>
        <w:t xml:space="preserve"> (100%) ;</w:t>
      </w:r>
      <w:r w:rsidRPr="00B410A6">
        <w:rPr>
          <w:rFonts w:ascii="Times New Roman" w:eastAsia="Times New Roman" w:hAnsi="Times New Roman" w:cs="Times New Roman"/>
          <w:spacing w:val="-2"/>
          <w:sz w:val="24"/>
          <w:szCs w:val="24"/>
        </w:rPr>
        <w:t xml:space="preserve"> appartenant au genre </w:t>
      </w:r>
      <w:proofErr w:type="spellStart"/>
      <w:r w:rsidRPr="00B410A6">
        <w:rPr>
          <w:rFonts w:ascii="Times New Roman" w:eastAsia="Times New Roman" w:hAnsi="Times New Roman" w:cs="Times New Roman"/>
          <w:i/>
          <w:iCs/>
          <w:spacing w:val="-2"/>
          <w:sz w:val="24"/>
          <w:szCs w:val="24"/>
        </w:rPr>
        <w:t>Solenopotes</w:t>
      </w:r>
      <w:proofErr w:type="spellEnd"/>
      <w:r w:rsidRPr="00B410A6">
        <w:rPr>
          <w:rFonts w:ascii="Times New Roman" w:eastAsia="Times New Roman" w:hAnsi="Times New Roman" w:cs="Times New Roman"/>
          <w:spacing w:val="-2"/>
          <w:sz w:val="24"/>
          <w:szCs w:val="24"/>
        </w:rPr>
        <w:t xml:space="preserve">. </w:t>
      </w:r>
      <w:r w:rsidRPr="00B410A6">
        <w:rPr>
          <w:rFonts w:ascii="Times New Roman" w:eastAsia="Times New Roman" w:hAnsi="Times New Roman" w:cs="Times New Roman"/>
          <w:spacing w:val="-4"/>
          <w:sz w:val="24"/>
          <w:szCs w:val="24"/>
        </w:rPr>
        <w:t>L’identification des anoploures est conditionnée</w:t>
      </w:r>
      <w:r w:rsidRPr="00B410A6">
        <w:rPr>
          <w:rFonts w:ascii="Times New Roman" w:eastAsia="Times New Roman" w:hAnsi="Times New Roman" w:cs="Times New Roman"/>
          <w:spacing w:val="-2"/>
          <w:sz w:val="24"/>
          <w:szCs w:val="24"/>
        </w:rPr>
        <w:t xml:space="preserve"> par des caractères morphologiques du stade adulte. Dans ce contexte nous avons étudié l’étendue des variations interspécifiques moléculaires de ces espèces basant sur l’analyse du gène </w:t>
      </w:r>
      <w:r w:rsidRPr="00B410A6">
        <w:rPr>
          <w:rFonts w:ascii="Times New Roman" w:eastAsia="Times New Roman" w:hAnsi="Times New Roman" w:cs="Times New Roman"/>
          <w:i/>
          <w:iCs/>
          <w:spacing w:val="-2"/>
          <w:sz w:val="24"/>
          <w:szCs w:val="24"/>
        </w:rPr>
        <w:t>18S</w:t>
      </w:r>
      <w:r w:rsidRPr="00B410A6">
        <w:rPr>
          <w:rFonts w:ascii="Times New Roman" w:eastAsia="Times New Roman" w:hAnsi="Times New Roman" w:cs="Times New Roman"/>
          <w:spacing w:val="-2"/>
          <w:sz w:val="24"/>
          <w:szCs w:val="24"/>
        </w:rPr>
        <w:t xml:space="preserve"> </w:t>
      </w:r>
      <w:r w:rsidRPr="00B410A6">
        <w:rPr>
          <w:rFonts w:ascii="Times New Roman" w:eastAsia="Times New Roman" w:hAnsi="Times New Roman" w:cs="Times New Roman"/>
          <w:i/>
          <w:iCs/>
          <w:spacing w:val="-2"/>
          <w:sz w:val="24"/>
          <w:szCs w:val="24"/>
        </w:rPr>
        <w:t>ARNr</w:t>
      </w:r>
      <w:r w:rsidRPr="00B410A6">
        <w:rPr>
          <w:rFonts w:ascii="Times New Roman" w:eastAsia="Times New Roman" w:hAnsi="Times New Roman" w:cs="Times New Roman"/>
          <w:spacing w:val="-2"/>
          <w:sz w:val="24"/>
          <w:szCs w:val="24"/>
        </w:rPr>
        <w:t xml:space="preserve">. </w:t>
      </w:r>
      <w:r w:rsidRPr="00B410A6">
        <w:rPr>
          <w:rFonts w:ascii="Times New Roman" w:eastAsia="Times New Roman" w:hAnsi="Times New Roman" w:cs="Times New Roman"/>
          <w:color w:val="000000"/>
          <w:spacing w:val="-2"/>
          <w:sz w:val="24"/>
          <w:szCs w:val="24"/>
        </w:rPr>
        <w:t xml:space="preserve">Les distances interspécifiques déterminées ; </w:t>
      </w:r>
      <w:r w:rsidRPr="00B410A6">
        <w:rPr>
          <w:rFonts w:ascii="Times New Roman" w:eastAsia="Times New Roman" w:hAnsi="Times New Roman" w:cs="Times New Roman"/>
          <w:i/>
          <w:iCs/>
          <w:color w:val="000000"/>
          <w:spacing w:val="-2"/>
          <w:sz w:val="24"/>
          <w:szCs w:val="24"/>
        </w:rPr>
        <w:t xml:space="preserve">L. </w:t>
      </w:r>
      <w:proofErr w:type="spellStart"/>
      <w:r w:rsidRPr="00B410A6">
        <w:rPr>
          <w:rFonts w:ascii="Times New Roman" w:eastAsia="Times New Roman" w:hAnsi="Times New Roman" w:cs="Times New Roman"/>
          <w:i/>
          <w:iCs/>
          <w:color w:val="000000"/>
          <w:spacing w:val="-2"/>
          <w:sz w:val="24"/>
          <w:szCs w:val="24"/>
        </w:rPr>
        <w:t>ovillus</w:t>
      </w:r>
      <w:proofErr w:type="spellEnd"/>
      <w:r w:rsidRPr="00B410A6">
        <w:rPr>
          <w:rFonts w:ascii="Times New Roman" w:eastAsia="Times New Roman" w:hAnsi="Times New Roman" w:cs="Times New Roman"/>
          <w:i/>
          <w:iCs/>
          <w:color w:val="000000"/>
          <w:spacing w:val="-2"/>
          <w:sz w:val="24"/>
          <w:szCs w:val="24"/>
        </w:rPr>
        <w:t xml:space="preserve"> - L. </w:t>
      </w:r>
      <w:proofErr w:type="spellStart"/>
      <w:r w:rsidRPr="00B410A6">
        <w:rPr>
          <w:rFonts w:ascii="Times New Roman" w:eastAsia="Times New Roman" w:hAnsi="Times New Roman" w:cs="Times New Roman"/>
          <w:i/>
          <w:iCs/>
          <w:color w:val="000000"/>
          <w:spacing w:val="-2"/>
          <w:sz w:val="24"/>
          <w:szCs w:val="24"/>
        </w:rPr>
        <w:t>stenopsis</w:t>
      </w:r>
      <w:proofErr w:type="spellEnd"/>
      <w:r w:rsidRPr="00B410A6">
        <w:rPr>
          <w:rFonts w:ascii="Times New Roman" w:eastAsia="Times New Roman" w:hAnsi="Times New Roman" w:cs="Times New Roman"/>
          <w:color w:val="000000"/>
          <w:spacing w:val="-2"/>
          <w:sz w:val="24"/>
          <w:szCs w:val="24"/>
        </w:rPr>
        <w:t> : 11.61 % ;</w:t>
      </w:r>
      <w:r w:rsidRPr="00B410A6">
        <w:rPr>
          <w:rFonts w:ascii="Times New Roman" w:eastAsia="Times New Roman" w:hAnsi="Times New Roman" w:cs="Times New Roman"/>
          <w:i/>
          <w:iCs/>
          <w:color w:val="000000"/>
          <w:spacing w:val="-2"/>
          <w:sz w:val="24"/>
          <w:szCs w:val="24"/>
        </w:rPr>
        <w:t xml:space="preserve"> L. </w:t>
      </w:r>
      <w:proofErr w:type="spellStart"/>
      <w:r w:rsidRPr="00B410A6">
        <w:rPr>
          <w:rFonts w:ascii="Times New Roman" w:eastAsia="Times New Roman" w:hAnsi="Times New Roman" w:cs="Times New Roman"/>
          <w:i/>
          <w:iCs/>
          <w:color w:val="000000"/>
          <w:spacing w:val="-2"/>
          <w:sz w:val="24"/>
          <w:szCs w:val="24"/>
        </w:rPr>
        <w:t>ovillus</w:t>
      </w:r>
      <w:proofErr w:type="spellEnd"/>
      <w:r w:rsidRPr="00B410A6">
        <w:rPr>
          <w:rFonts w:ascii="Times New Roman" w:eastAsia="Times New Roman" w:hAnsi="Times New Roman" w:cs="Times New Roman"/>
          <w:i/>
          <w:iCs/>
          <w:color w:val="000000"/>
          <w:spacing w:val="-2"/>
          <w:sz w:val="24"/>
          <w:szCs w:val="24"/>
        </w:rPr>
        <w:t xml:space="preserve"> -</w:t>
      </w:r>
      <w:r w:rsidRPr="00B410A6">
        <w:rPr>
          <w:rFonts w:ascii="Times New Roman" w:eastAsia="Times New Roman" w:hAnsi="Times New Roman" w:cs="Times New Roman"/>
          <w:color w:val="000000"/>
          <w:spacing w:val="-2"/>
          <w:sz w:val="24"/>
          <w:szCs w:val="24"/>
        </w:rPr>
        <w:t xml:space="preserve"> </w:t>
      </w:r>
      <w:r w:rsidRPr="00B410A6">
        <w:rPr>
          <w:rFonts w:ascii="Times New Roman" w:eastAsia="Times New Roman" w:hAnsi="Times New Roman" w:cs="Times New Roman"/>
          <w:i/>
          <w:iCs/>
          <w:color w:val="000000"/>
          <w:spacing w:val="-2"/>
          <w:sz w:val="24"/>
          <w:szCs w:val="24"/>
        </w:rPr>
        <w:t>L. africanus</w:t>
      </w:r>
      <w:r w:rsidRPr="00B410A6">
        <w:rPr>
          <w:rFonts w:ascii="Times New Roman" w:eastAsia="Times New Roman" w:hAnsi="Times New Roman" w:cs="Times New Roman"/>
          <w:color w:val="000000"/>
          <w:spacing w:val="-2"/>
          <w:sz w:val="24"/>
          <w:szCs w:val="24"/>
        </w:rPr>
        <w:t xml:space="preserve"> : 11.3 et </w:t>
      </w:r>
      <w:r w:rsidRPr="00B410A6">
        <w:rPr>
          <w:rFonts w:ascii="Times New Roman" w:eastAsia="Times New Roman" w:hAnsi="Times New Roman" w:cs="Times New Roman"/>
          <w:i/>
          <w:iCs/>
          <w:color w:val="000000"/>
          <w:spacing w:val="-2"/>
          <w:sz w:val="24"/>
          <w:szCs w:val="24"/>
        </w:rPr>
        <w:t>L. africanus</w:t>
      </w:r>
      <w:r w:rsidRPr="00B410A6">
        <w:rPr>
          <w:rFonts w:ascii="Times New Roman" w:eastAsia="Times New Roman" w:hAnsi="Times New Roman" w:cs="Times New Roman"/>
          <w:color w:val="000000"/>
          <w:spacing w:val="-2"/>
          <w:sz w:val="24"/>
          <w:szCs w:val="24"/>
        </w:rPr>
        <w:t xml:space="preserve"> – </w:t>
      </w:r>
      <w:r w:rsidRPr="00B410A6">
        <w:rPr>
          <w:rFonts w:ascii="Times New Roman" w:eastAsia="Times New Roman" w:hAnsi="Times New Roman" w:cs="Times New Roman"/>
          <w:i/>
          <w:iCs/>
          <w:color w:val="000000"/>
          <w:spacing w:val="-2"/>
          <w:sz w:val="24"/>
          <w:szCs w:val="24"/>
        </w:rPr>
        <w:t xml:space="preserve">L. </w:t>
      </w:r>
      <w:proofErr w:type="spellStart"/>
      <w:r w:rsidRPr="00B410A6">
        <w:rPr>
          <w:rFonts w:ascii="Times New Roman" w:eastAsia="Times New Roman" w:hAnsi="Times New Roman" w:cs="Times New Roman"/>
          <w:i/>
          <w:iCs/>
          <w:color w:val="000000"/>
          <w:spacing w:val="-2"/>
          <w:sz w:val="24"/>
          <w:szCs w:val="24"/>
        </w:rPr>
        <w:t>stenopsis</w:t>
      </w:r>
      <w:proofErr w:type="spellEnd"/>
      <w:r w:rsidRPr="00B410A6">
        <w:rPr>
          <w:rFonts w:ascii="Times New Roman" w:eastAsia="Times New Roman" w:hAnsi="Times New Roman" w:cs="Times New Roman"/>
          <w:color w:val="000000"/>
          <w:spacing w:val="-2"/>
          <w:sz w:val="24"/>
          <w:szCs w:val="24"/>
        </w:rPr>
        <w:t> : 11.88 % ; ont montré la</w:t>
      </w:r>
      <w:r w:rsidRPr="00B410A6">
        <w:rPr>
          <w:rFonts w:ascii="Times New Roman" w:eastAsia="Times New Roman" w:hAnsi="Times New Roman" w:cs="Times New Roman"/>
          <w:spacing w:val="-2"/>
          <w:sz w:val="24"/>
          <w:szCs w:val="24"/>
        </w:rPr>
        <w:t xml:space="preserve"> capacité discriminante de ce marqueur nucléaire. D’autre part, nous avons obtenus des séquencés discriminantes pour la première fois de </w:t>
      </w:r>
      <w:r w:rsidRPr="00B410A6">
        <w:rPr>
          <w:rFonts w:ascii="Times New Roman" w:eastAsia="Times New Roman" w:hAnsi="Times New Roman" w:cs="Times New Roman"/>
          <w:i/>
          <w:iCs/>
          <w:spacing w:val="-2"/>
          <w:sz w:val="24"/>
          <w:szCs w:val="24"/>
        </w:rPr>
        <w:t xml:space="preserve">L. </w:t>
      </w:r>
      <w:proofErr w:type="spellStart"/>
      <w:r w:rsidRPr="00B410A6">
        <w:rPr>
          <w:rFonts w:ascii="Times New Roman" w:eastAsia="Times New Roman" w:hAnsi="Times New Roman" w:cs="Times New Roman"/>
          <w:i/>
          <w:iCs/>
          <w:spacing w:val="-2"/>
          <w:sz w:val="24"/>
          <w:szCs w:val="24"/>
        </w:rPr>
        <w:t>stenopsis</w:t>
      </w:r>
      <w:proofErr w:type="spellEnd"/>
      <w:r w:rsidRPr="00B410A6">
        <w:rPr>
          <w:rFonts w:ascii="Times New Roman" w:eastAsia="Times New Roman" w:hAnsi="Times New Roman" w:cs="Times New Roman"/>
          <w:spacing w:val="-2"/>
          <w:sz w:val="24"/>
          <w:szCs w:val="24"/>
        </w:rPr>
        <w:t xml:space="preserve"> collectée sur des caprins dans différentes régions au Nord de l’Algérie.</w:t>
      </w:r>
    </w:p>
    <w:p w:rsidR="00B410A6" w:rsidRPr="00B410A6" w:rsidRDefault="00B410A6" w:rsidP="00B410A6">
      <w:pPr>
        <w:spacing w:after="0" w:line="240" w:lineRule="auto"/>
        <w:jc w:val="both"/>
        <w:rPr>
          <w:rFonts w:ascii="Times New Roman" w:eastAsia="Times New Roman" w:hAnsi="Times New Roman" w:cs="Times New Roman"/>
          <w:spacing w:val="-2"/>
          <w:sz w:val="24"/>
          <w:szCs w:val="24"/>
        </w:rPr>
      </w:pPr>
      <w:r w:rsidRPr="00B410A6">
        <w:rPr>
          <w:rFonts w:ascii="Times New Roman" w:eastAsia="Times New Roman" w:hAnsi="Times New Roman" w:cs="Times New Roman"/>
          <w:spacing w:val="-2"/>
          <w:sz w:val="24"/>
          <w:szCs w:val="24"/>
        </w:rPr>
        <w:t xml:space="preserve"> Nous avons mis en œuvre plusieurs techniques moléculaires depuis l’extraction de l’ADN jusqu’à l’analyse des séquences en passant par la PCR en temps réel, puis PCR standard afin de passer au séquençage. </w:t>
      </w:r>
      <w:r w:rsidRPr="00B410A6">
        <w:rPr>
          <w:rFonts w:ascii="Times New Roman" w:eastAsia="Times New Roman" w:hAnsi="Times New Roman" w:cs="Times New Roman"/>
          <w:spacing w:val="-8"/>
          <w:sz w:val="24"/>
          <w:szCs w:val="24"/>
        </w:rPr>
        <w:t>Ces dernières ont permis de mettre en évidence la présence</w:t>
      </w:r>
      <w:r w:rsidRPr="00B410A6">
        <w:rPr>
          <w:rFonts w:ascii="Times New Roman" w:eastAsia="Times New Roman" w:hAnsi="Times New Roman" w:cs="Times New Roman"/>
          <w:spacing w:val="-2"/>
          <w:sz w:val="24"/>
          <w:szCs w:val="24"/>
        </w:rPr>
        <w:t xml:space="preserve"> d’</w:t>
      </w:r>
      <w:proofErr w:type="spellStart"/>
      <w:r w:rsidRPr="00B410A6">
        <w:rPr>
          <w:rFonts w:ascii="Times New Roman" w:eastAsia="Times New Roman" w:hAnsi="Times New Roman" w:cs="Times New Roman"/>
          <w:i/>
          <w:iCs/>
          <w:spacing w:val="-2"/>
          <w:sz w:val="24"/>
          <w:szCs w:val="24"/>
        </w:rPr>
        <w:t>Acinetobacter</w:t>
      </w:r>
      <w:proofErr w:type="spellEnd"/>
      <w:r w:rsidRPr="00B410A6">
        <w:rPr>
          <w:rFonts w:ascii="Times New Roman" w:eastAsia="Times New Roman" w:hAnsi="Times New Roman" w:cs="Times New Roman"/>
          <w:i/>
          <w:iCs/>
          <w:spacing w:val="-2"/>
          <w:sz w:val="24"/>
          <w:szCs w:val="24"/>
        </w:rPr>
        <w:t xml:space="preserve"> </w:t>
      </w:r>
      <w:proofErr w:type="spellStart"/>
      <w:r w:rsidRPr="00B410A6">
        <w:rPr>
          <w:rFonts w:ascii="Times New Roman" w:eastAsia="Times New Roman" w:hAnsi="Times New Roman" w:cs="Times New Roman"/>
          <w:spacing w:val="-2"/>
          <w:sz w:val="24"/>
          <w:szCs w:val="24"/>
        </w:rPr>
        <w:t>spp</w:t>
      </w:r>
      <w:proofErr w:type="spellEnd"/>
      <w:r w:rsidRPr="00B410A6">
        <w:rPr>
          <w:rFonts w:ascii="Times New Roman" w:eastAsia="Times New Roman" w:hAnsi="Times New Roman" w:cs="Times New Roman"/>
          <w:spacing w:val="-2"/>
          <w:sz w:val="24"/>
          <w:szCs w:val="24"/>
        </w:rPr>
        <w:t>. (20%) chez les poux de bovins et pour la première fois   d’</w:t>
      </w:r>
      <w:proofErr w:type="spellStart"/>
      <w:r w:rsidRPr="00B410A6">
        <w:rPr>
          <w:rFonts w:ascii="Times New Roman" w:eastAsia="Times New Roman" w:hAnsi="Times New Roman" w:cs="Times New Roman"/>
          <w:i/>
          <w:iCs/>
          <w:spacing w:val="-2"/>
          <w:sz w:val="24"/>
          <w:szCs w:val="24"/>
        </w:rPr>
        <w:t>Acinetobacter</w:t>
      </w:r>
      <w:proofErr w:type="spellEnd"/>
      <w:r w:rsidRPr="00B410A6">
        <w:rPr>
          <w:rFonts w:ascii="Times New Roman" w:eastAsia="Times New Roman" w:hAnsi="Times New Roman" w:cs="Times New Roman"/>
          <w:i/>
          <w:iCs/>
          <w:spacing w:val="-2"/>
          <w:sz w:val="24"/>
          <w:szCs w:val="24"/>
        </w:rPr>
        <w:t xml:space="preserve"> </w:t>
      </w:r>
      <w:proofErr w:type="spellStart"/>
      <w:r w:rsidRPr="00B410A6">
        <w:rPr>
          <w:rFonts w:ascii="Times New Roman" w:eastAsia="Times New Roman" w:hAnsi="Times New Roman" w:cs="Times New Roman"/>
          <w:spacing w:val="-2"/>
          <w:sz w:val="24"/>
          <w:szCs w:val="24"/>
        </w:rPr>
        <w:t>spp</w:t>
      </w:r>
      <w:proofErr w:type="spellEnd"/>
      <w:r w:rsidRPr="00B410A6">
        <w:rPr>
          <w:rFonts w:ascii="Times New Roman" w:eastAsia="Times New Roman" w:hAnsi="Times New Roman" w:cs="Times New Roman"/>
          <w:spacing w:val="-2"/>
          <w:sz w:val="24"/>
          <w:szCs w:val="24"/>
        </w:rPr>
        <w:t xml:space="preserve"> 8.6% (6/41 </w:t>
      </w:r>
      <w:r w:rsidRPr="00B410A6">
        <w:rPr>
          <w:rFonts w:ascii="Times New Roman" w:eastAsia="Times New Roman" w:hAnsi="Times New Roman" w:cs="Times New Roman"/>
          <w:i/>
          <w:iCs/>
          <w:spacing w:val="-2"/>
          <w:sz w:val="24"/>
          <w:szCs w:val="24"/>
        </w:rPr>
        <w:t>L. africanus</w:t>
      </w:r>
      <w:r w:rsidRPr="00B410A6">
        <w:rPr>
          <w:rFonts w:ascii="Times New Roman" w:eastAsia="Times New Roman" w:hAnsi="Times New Roman" w:cs="Times New Roman"/>
          <w:spacing w:val="-2"/>
          <w:sz w:val="24"/>
          <w:szCs w:val="24"/>
        </w:rPr>
        <w:t xml:space="preserve"> ; 2/34 </w:t>
      </w:r>
      <w:r w:rsidRPr="00B410A6">
        <w:rPr>
          <w:rFonts w:ascii="Times New Roman" w:eastAsia="Times New Roman" w:hAnsi="Times New Roman" w:cs="Times New Roman"/>
          <w:i/>
          <w:iCs/>
          <w:spacing w:val="-2"/>
          <w:sz w:val="24"/>
          <w:szCs w:val="24"/>
        </w:rPr>
        <w:t xml:space="preserve">L. </w:t>
      </w:r>
      <w:proofErr w:type="spellStart"/>
      <w:r w:rsidRPr="00B410A6">
        <w:rPr>
          <w:rFonts w:ascii="Times New Roman" w:eastAsia="Times New Roman" w:hAnsi="Times New Roman" w:cs="Times New Roman"/>
          <w:i/>
          <w:iCs/>
          <w:spacing w:val="-2"/>
          <w:sz w:val="24"/>
          <w:szCs w:val="24"/>
        </w:rPr>
        <w:t>ovillus</w:t>
      </w:r>
      <w:proofErr w:type="spellEnd"/>
      <w:r w:rsidRPr="00B410A6">
        <w:rPr>
          <w:rFonts w:ascii="Times New Roman" w:eastAsia="Times New Roman" w:hAnsi="Times New Roman" w:cs="Times New Roman"/>
          <w:i/>
          <w:iCs/>
          <w:spacing w:val="-2"/>
          <w:sz w:val="24"/>
          <w:szCs w:val="24"/>
        </w:rPr>
        <w:t xml:space="preserve"> ; </w:t>
      </w:r>
      <w:r w:rsidRPr="00B410A6">
        <w:rPr>
          <w:rFonts w:ascii="Times New Roman" w:eastAsia="Times New Roman" w:hAnsi="Times New Roman" w:cs="Times New Roman"/>
          <w:spacing w:val="-2"/>
          <w:sz w:val="24"/>
          <w:szCs w:val="24"/>
        </w:rPr>
        <w:t>5/70</w:t>
      </w:r>
      <w:r w:rsidRPr="00B410A6">
        <w:rPr>
          <w:rFonts w:ascii="Times New Roman" w:eastAsia="Times New Roman" w:hAnsi="Times New Roman" w:cs="Times New Roman"/>
          <w:i/>
          <w:iCs/>
          <w:spacing w:val="-2"/>
          <w:sz w:val="24"/>
          <w:szCs w:val="24"/>
        </w:rPr>
        <w:t xml:space="preserve"> L. </w:t>
      </w:r>
      <w:proofErr w:type="spellStart"/>
      <w:r w:rsidRPr="00B410A6">
        <w:rPr>
          <w:rFonts w:ascii="Times New Roman" w:eastAsia="Times New Roman" w:hAnsi="Times New Roman" w:cs="Times New Roman"/>
          <w:i/>
          <w:iCs/>
          <w:spacing w:val="-2"/>
          <w:sz w:val="24"/>
          <w:szCs w:val="24"/>
        </w:rPr>
        <w:t>stenopsis</w:t>
      </w:r>
      <w:proofErr w:type="spellEnd"/>
      <w:r w:rsidRPr="00B410A6">
        <w:rPr>
          <w:rFonts w:ascii="Times New Roman" w:eastAsia="Times New Roman" w:hAnsi="Times New Roman" w:cs="Times New Roman"/>
          <w:spacing w:val="-2"/>
          <w:sz w:val="24"/>
          <w:szCs w:val="24"/>
        </w:rPr>
        <w:t xml:space="preserve">), de </w:t>
      </w:r>
      <w:proofErr w:type="spellStart"/>
      <w:r w:rsidRPr="00B410A6">
        <w:rPr>
          <w:rFonts w:ascii="Times New Roman" w:eastAsia="Times New Roman" w:hAnsi="Times New Roman" w:cs="Times New Roman"/>
          <w:i/>
          <w:iCs/>
          <w:spacing w:val="-2"/>
          <w:sz w:val="24"/>
          <w:szCs w:val="24"/>
        </w:rPr>
        <w:t>Rickettsia</w:t>
      </w:r>
      <w:proofErr w:type="spellEnd"/>
      <w:r w:rsidRPr="00B410A6">
        <w:rPr>
          <w:rFonts w:ascii="Times New Roman" w:eastAsia="Times New Roman" w:hAnsi="Times New Roman" w:cs="Times New Roman"/>
          <w:spacing w:val="-2"/>
          <w:sz w:val="24"/>
          <w:szCs w:val="24"/>
        </w:rPr>
        <w:t xml:space="preserve"> </w:t>
      </w:r>
      <w:proofErr w:type="spellStart"/>
      <w:r w:rsidRPr="00B410A6">
        <w:rPr>
          <w:rFonts w:ascii="Times New Roman" w:eastAsia="Times New Roman" w:hAnsi="Times New Roman" w:cs="Times New Roman"/>
          <w:spacing w:val="-2"/>
          <w:sz w:val="24"/>
          <w:szCs w:val="24"/>
        </w:rPr>
        <w:t>spp</w:t>
      </w:r>
      <w:proofErr w:type="spellEnd"/>
      <w:r w:rsidRPr="00B410A6">
        <w:rPr>
          <w:rFonts w:ascii="Times New Roman" w:eastAsia="Times New Roman" w:hAnsi="Times New Roman" w:cs="Times New Roman"/>
          <w:spacing w:val="-2"/>
          <w:sz w:val="24"/>
          <w:szCs w:val="24"/>
        </w:rPr>
        <w:t xml:space="preserve">. 9 % (1 /11 </w:t>
      </w:r>
      <w:r w:rsidRPr="00B410A6">
        <w:rPr>
          <w:rFonts w:ascii="Times New Roman" w:eastAsia="Times New Roman" w:hAnsi="Times New Roman" w:cs="Times New Roman"/>
          <w:i/>
          <w:iCs/>
          <w:spacing w:val="-2"/>
          <w:sz w:val="24"/>
          <w:szCs w:val="24"/>
        </w:rPr>
        <w:t>L. africanus</w:t>
      </w:r>
      <w:r w:rsidRPr="00B410A6">
        <w:rPr>
          <w:rFonts w:ascii="Times New Roman" w:eastAsia="Times New Roman" w:hAnsi="Times New Roman" w:cs="Times New Roman"/>
          <w:spacing w:val="-2"/>
          <w:sz w:val="24"/>
          <w:szCs w:val="24"/>
        </w:rPr>
        <w:t xml:space="preserve">) et   l’espèce </w:t>
      </w:r>
      <w:proofErr w:type="spellStart"/>
      <w:r w:rsidRPr="00B410A6">
        <w:rPr>
          <w:rFonts w:ascii="Times New Roman" w:eastAsia="Times New Roman" w:hAnsi="Times New Roman" w:cs="Times New Roman"/>
          <w:i/>
          <w:iCs/>
          <w:spacing w:val="-2"/>
          <w:sz w:val="24"/>
          <w:szCs w:val="24"/>
        </w:rPr>
        <w:t>Coxiella</w:t>
      </w:r>
      <w:proofErr w:type="spellEnd"/>
      <w:r w:rsidRPr="00B410A6">
        <w:rPr>
          <w:rFonts w:ascii="Times New Roman" w:eastAsia="Times New Roman" w:hAnsi="Times New Roman" w:cs="Times New Roman"/>
          <w:i/>
          <w:iCs/>
          <w:spacing w:val="-2"/>
          <w:sz w:val="24"/>
          <w:szCs w:val="24"/>
        </w:rPr>
        <w:t xml:space="preserve"> </w:t>
      </w:r>
      <w:proofErr w:type="spellStart"/>
      <w:r w:rsidRPr="00B410A6">
        <w:rPr>
          <w:rFonts w:ascii="Times New Roman" w:eastAsia="Times New Roman" w:hAnsi="Times New Roman" w:cs="Times New Roman"/>
          <w:i/>
          <w:iCs/>
          <w:spacing w:val="-2"/>
          <w:sz w:val="24"/>
          <w:szCs w:val="24"/>
        </w:rPr>
        <w:t>burnetii</w:t>
      </w:r>
      <w:proofErr w:type="spellEnd"/>
      <w:r w:rsidRPr="00B410A6">
        <w:rPr>
          <w:rFonts w:ascii="Times New Roman" w:eastAsia="Times New Roman" w:hAnsi="Times New Roman" w:cs="Times New Roman"/>
          <w:i/>
          <w:iCs/>
          <w:spacing w:val="-2"/>
          <w:sz w:val="24"/>
          <w:szCs w:val="24"/>
        </w:rPr>
        <w:t xml:space="preserve"> </w:t>
      </w:r>
      <w:r w:rsidRPr="00B410A6">
        <w:rPr>
          <w:rFonts w:ascii="Times New Roman" w:eastAsia="Times New Roman" w:hAnsi="Times New Roman" w:cs="Times New Roman"/>
          <w:spacing w:val="-2"/>
          <w:sz w:val="24"/>
          <w:szCs w:val="24"/>
        </w:rPr>
        <w:t xml:space="preserve">10 % (2/20 </w:t>
      </w:r>
      <w:r w:rsidRPr="00B410A6">
        <w:rPr>
          <w:rFonts w:ascii="Times New Roman" w:eastAsia="Times New Roman" w:hAnsi="Times New Roman" w:cs="Times New Roman"/>
          <w:i/>
          <w:iCs/>
          <w:spacing w:val="-2"/>
          <w:sz w:val="24"/>
          <w:szCs w:val="24"/>
        </w:rPr>
        <w:t>L. africanus</w:t>
      </w:r>
      <w:r w:rsidRPr="00B410A6">
        <w:rPr>
          <w:rFonts w:ascii="Times New Roman" w:eastAsia="Times New Roman" w:hAnsi="Times New Roman" w:cs="Times New Roman"/>
          <w:spacing w:val="-2"/>
          <w:sz w:val="24"/>
          <w:szCs w:val="24"/>
        </w:rPr>
        <w:t>) chez les poux de caprin.</w:t>
      </w:r>
    </w:p>
    <w:p w:rsidR="00B410A6" w:rsidRPr="00B410A6" w:rsidRDefault="00B410A6" w:rsidP="00B410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4"/>
          <w:szCs w:val="24"/>
          <w:lang w:eastAsia="fr-FR"/>
        </w:rPr>
      </w:pPr>
      <w:r w:rsidRPr="00B410A6">
        <w:rPr>
          <w:rFonts w:ascii="Times New Roman" w:eastAsia="Times New Roman" w:hAnsi="Times New Roman" w:cs="Times New Roman"/>
          <w:spacing w:val="-2"/>
          <w:sz w:val="24"/>
          <w:szCs w:val="24"/>
          <w:lang w:eastAsia="fr-FR"/>
        </w:rPr>
        <w:t>En conclusion, Il s'agit du premier rapport confirmé par des tests moléculaires la présence des bactéries dans plusieurs espèces de poux hématophage infectants des animaux d’élevage. Les résultats actuels suggèrent que ces ectoparasites méritent plus d'attention, et qu’ils devraient être évalués parmi la vaste gamme de vecteurs d'agents pathogènes transmis par les arthropodes.</w:t>
      </w:r>
    </w:p>
    <w:p w:rsidR="00B410A6" w:rsidRPr="00B410A6" w:rsidRDefault="00B410A6" w:rsidP="00B410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4"/>
          <w:szCs w:val="24"/>
        </w:rPr>
      </w:pPr>
      <w:r w:rsidRPr="00B410A6">
        <w:rPr>
          <w:rFonts w:ascii="Times New Roman" w:eastAsia="Times New Roman" w:hAnsi="Times New Roman" w:cs="Times New Roman"/>
          <w:spacing w:val="-2"/>
          <w:sz w:val="24"/>
          <w:szCs w:val="24"/>
          <w:rtl/>
        </w:rPr>
        <w:t> </w:t>
      </w:r>
    </w:p>
    <w:p w:rsidR="00B410A6" w:rsidRPr="00B410A6" w:rsidRDefault="00B410A6" w:rsidP="00B410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4"/>
          <w:szCs w:val="24"/>
          <w:lang w:val="en-GB"/>
        </w:rPr>
      </w:pPr>
      <w:r w:rsidRPr="00B410A6">
        <w:rPr>
          <w:rFonts w:ascii="Times New Roman" w:eastAsia="Times New Roman" w:hAnsi="Times New Roman" w:cs="Times New Roman"/>
          <w:b/>
          <w:bCs/>
          <w:spacing w:val="-2"/>
          <w:sz w:val="24"/>
          <w:szCs w:val="24"/>
          <w:lang w:val="en-GB"/>
        </w:rPr>
        <w:t>Mots-</w:t>
      </w:r>
      <w:proofErr w:type="spellStart"/>
      <w:proofErr w:type="gramStart"/>
      <w:r w:rsidRPr="00B410A6">
        <w:rPr>
          <w:rFonts w:ascii="Times New Roman" w:eastAsia="Times New Roman" w:hAnsi="Times New Roman" w:cs="Times New Roman"/>
          <w:b/>
          <w:bCs/>
          <w:spacing w:val="-2"/>
          <w:sz w:val="24"/>
          <w:szCs w:val="24"/>
          <w:lang w:val="en-GB"/>
        </w:rPr>
        <w:t>clés</w:t>
      </w:r>
      <w:proofErr w:type="spellEnd"/>
      <w:r w:rsidRPr="00B410A6">
        <w:rPr>
          <w:rFonts w:ascii="Times New Roman" w:eastAsia="Times New Roman" w:hAnsi="Times New Roman" w:cs="Times New Roman"/>
          <w:b/>
          <w:bCs/>
          <w:spacing w:val="-2"/>
          <w:sz w:val="24"/>
          <w:szCs w:val="24"/>
          <w:lang w:val="en-GB"/>
        </w:rPr>
        <w:t xml:space="preserve"> </w:t>
      </w:r>
      <w:r w:rsidRPr="00B410A6">
        <w:rPr>
          <w:rFonts w:ascii="Times New Roman" w:eastAsia="Times New Roman" w:hAnsi="Times New Roman" w:cs="Times New Roman"/>
          <w:spacing w:val="-2"/>
          <w:sz w:val="24"/>
          <w:szCs w:val="24"/>
          <w:lang w:val="en-GB"/>
        </w:rPr>
        <w:t>:</w:t>
      </w:r>
      <w:proofErr w:type="gramEnd"/>
      <w:r w:rsidRPr="00B410A6">
        <w:rPr>
          <w:rFonts w:ascii="Times New Roman" w:eastAsia="Times New Roman" w:hAnsi="Times New Roman" w:cs="Times New Roman"/>
          <w:spacing w:val="-2"/>
          <w:sz w:val="24"/>
          <w:szCs w:val="24"/>
          <w:lang w:val="en-GB"/>
        </w:rPr>
        <w:t xml:space="preserve"> </w:t>
      </w:r>
      <w:proofErr w:type="spellStart"/>
      <w:r w:rsidRPr="00B410A6">
        <w:rPr>
          <w:rFonts w:ascii="Times New Roman" w:eastAsia="Times New Roman" w:hAnsi="Times New Roman" w:cs="Times New Roman"/>
          <w:i/>
          <w:iCs/>
          <w:spacing w:val="-2"/>
          <w:sz w:val="24"/>
          <w:szCs w:val="24"/>
          <w:lang w:val="en-GB"/>
        </w:rPr>
        <w:t>Acinetobacter</w:t>
      </w:r>
      <w:proofErr w:type="spellEnd"/>
      <w:r w:rsidRPr="00B410A6">
        <w:rPr>
          <w:rFonts w:ascii="Times New Roman" w:eastAsia="Times New Roman" w:hAnsi="Times New Roman" w:cs="Times New Roman"/>
          <w:i/>
          <w:iCs/>
          <w:spacing w:val="-2"/>
          <w:sz w:val="24"/>
          <w:szCs w:val="24"/>
          <w:lang w:val="en-GB"/>
        </w:rPr>
        <w:t xml:space="preserve"> </w:t>
      </w:r>
      <w:r w:rsidRPr="00B410A6">
        <w:rPr>
          <w:rFonts w:ascii="Times New Roman" w:eastAsia="Times New Roman" w:hAnsi="Times New Roman" w:cs="Times New Roman"/>
          <w:spacing w:val="-2"/>
          <w:sz w:val="24"/>
          <w:szCs w:val="24"/>
          <w:lang w:val="en-GB"/>
        </w:rPr>
        <w:t xml:space="preserve">spp., </w:t>
      </w:r>
      <w:proofErr w:type="spellStart"/>
      <w:r w:rsidRPr="00B410A6">
        <w:rPr>
          <w:rFonts w:ascii="Times New Roman" w:eastAsia="Times New Roman" w:hAnsi="Times New Roman" w:cs="Times New Roman"/>
          <w:i/>
          <w:iCs/>
          <w:spacing w:val="-2"/>
          <w:sz w:val="24"/>
          <w:szCs w:val="24"/>
          <w:lang w:val="en-GB"/>
        </w:rPr>
        <w:t>Coxielle</w:t>
      </w:r>
      <w:proofErr w:type="spellEnd"/>
      <w:r w:rsidRPr="00B410A6">
        <w:rPr>
          <w:rFonts w:ascii="Times New Roman" w:eastAsia="Times New Roman" w:hAnsi="Times New Roman" w:cs="Times New Roman"/>
          <w:i/>
          <w:iCs/>
          <w:spacing w:val="-2"/>
          <w:sz w:val="24"/>
          <w:szCs w:val="24"/>
          <w:lang w:val="en-GB"/>
        </w:rPr>
        <w:t xml:space="preserve"> </w:t>
      </w:r>
      <w:proofErr w:type="spellStart"/>
      <w:r w:rsidRPr="00B410A6">
        <w:rPr>
          <w:rFonts w:ascii="Times New Roman" w:eastAsia="Times New Roman" w:hAnsi="Times New Roman" w:cs="Times New Roman"/>
          <w:i/>
          <w:iCs/>
          <w:spacing w:val="-2"/>
          <w:sz w:val="24"/>
          <w:szCs w:val="24"/>
          <w:lang w:val="en-GB"/>
        </w:rPr>
        <w:t>burnetii</w:t>
      </w:r>
      <w:proofErr w:type="spellEnd"/>
      <w:r w:rsidRPr="00B410A6">
        <w:rPr>
          <w:rFonts w:ascii="Times New Roman" w:eastAsia="Times New Roman" w:hAnsi="Times New Roman" w:cs="Times New Roman"/>
          <w:spacing w:val="-2"/>
          <w:sz w:val="24"/>
          <w:szCs w:val="24"/>
          <w:lang w:val="en-GB"/>
        </w:rPr>
        <w:t>,</w:t>
      </w:r>
      <w:r w:rsidRPr="00B410A6">
        <w:rPr>
          <w:rFonts w:ascii="Times New Roman" w:eastAsia="Times New Roman" w:hAnsi="Times New Roman" w:cs="Times New Roman"/>
          <w:i/>
          <w:iCs/>
          <w:spacing w:val="-2"/>
          <w:sz w:val="24"/>
          <w:szCs w:val="24"/>
          <w:lang w:val="en-GB"/>
        </w:rPr>
        <w:t xml:space="preserve"> Rickettsia</w:t>
      </w:r>
      <w:r w:rsidRPr="00B410A6">
        <w:rPr>
          <w:rFonts w:ascii="Times New Roman" w:eastAsia="Times New Roman" w:hAnsi="Times New Roman" w:cs="Times New Roman"/>
          <w:spacing w:val="-2"/>
          <w:sz w:val="24"/>
          <w:szCs w:val="24"/>
          <w:lang w:val="en-GB"/>
        </w:rPr>
        <w:t xml:space="preserve"> spp., ruminants, </w:t>
      </w:r>
      <w:proofErr w:type="spellStart"/>
      <w:r w:rsidRPr="00B410A6">
        <w:rPr>
          <w:rFonts w:ascii="Times New Roman" w:eastAsia="Times New Roman" w:hAnsi="Times New Roman" w:cs="Times New Roman"/>
          <w:spacing w:val="-2"/>
          <w:sz w:val="24"/>
          <w:szCs w:val="24"/>
          <w:lang w:val="en-GB"/>
        </w:rPr>
        <w:t>Anoploures</w:t>
      </w:r>
      <w:proofErr w:type="spellEnd"/>
      <w:r w:rsidRPr="00B410A6">
        <w:rPr>
          <w:rFonts w:ascii="Times New Roman" w:eastAsia="Times New Roman" w:hAnsi="Times New Roman" w:cs="Times New Roman"/>
          <w:spacing w:val="-2"/>
          <w:sz w:val="24"/>
          <w:szCs w:val="24"/>
          <w:lang w:val="en-GB"/>
        </w:rPr>
        <w:t xml:space="preserve">.  </w:t>
      </w:r>
    </w:p>
    <w:p w:rsidR="00B410A6" w:rsidRPr="00B410A6" w:rsidRDefault="00B410A6" w:rsidP="00B410A6">
      <w:pPr>
        <w:spacing w:after="0" w:line="240" w:lineRule="auto"/>
        <w:jc w:val="both"/>
        <w:rPr>
          <w:rFonts w:ascii="Times New Roman" w:eastAsia="Times New Roman" w:hAnsi="Times New Roman" w:cs="Times New Roman"/>
          <w:spacing w:val="-2"/>
          <w:sz w:val="24"/>
          <w:szCs w:val="24"/>
          <w:lang w:val="en-GB"/>
        </w:rPr>
      </w:pPr>
    </w:p>
    <w:p w:rsidR="00B410A6" w:rsidRPr="00B410A6" w:rsidRDefault="00B410A6" w:rsidP="00B410A6">
      <w:pPr>
        <w:spacing w:after="0" w:line="240" w:lineRule="auto"/>
        <w:jc w:val="both"/>
        <w:rPr>
          <w:rFonts w:ascii="Times New Roman" w:eastAsia="Times New Roman" w:hAnsi="Times New Roman" w:cs="Times New Roman"/>
          <w:lang w:val="en-GB"/>
        </w:rPr>
      </w:pPr>
    </w:p>
    <w:p w:rsidR="00B410A6" w:rsidRPr="00B410A6" w:rsidRDefault="00B410A6" w:rsidP="00B410A6">
      <w:pPr>
        <w:spacing w:after="0" w:line="240" w:lineRule="auto"/>
        <w:jc w:val="center"/>
        <w:rPr>
          <w:rFonts w:ascii="Times New Roman" w:eastAsia="Times New Roman" w:hAnsi="Times New Roman" w:cs="Times New Roman"/>
          <w:b/>
          <w:bCs/>
          <w:sz w:val="28"/>
          <w:szCs w:val="28"/>
          <w:lang w:val="en-GB"/>
        </w:rPr>
      </w:pPr>
      <w:proofErr w:type="spellStart"/>
      <w:r w:rsidRPr="00B410A6">
        <w:rPr>
          <w:rFonts w:ascii="Times New Roman" w:eastAsia="Times New Roman" w:hAnsi="Times New Roman" w:cs="Times New Roman"/>
          <w:b/>
          <w:bCs/>
          <w:sz w:val="28"/>
          <w:szCs w:val="28"/>
          <w:lang w:val="en-GB"/>
        </w:rPr>
        <w:t>Morphomolecular</w:t>
      </w:r>
      <w:proofErr w:type="spellEnd"/>
      <w:r w:rsidRPr="00B410A6">
        <w:rPr>
          <w:rFonts w:ascii="Times New Roman" w:eastAsia="Times New Roman" w:hAnsi="Times New Roman" w:cs="Times New Roman"/>
          <w:b/>
          <w:bCs/>
          <w:sz w:val="28"/>
          <w:szCs w:val="28"/>
          <w:lang w:val="en-GB"/>
        </w:rPr>
        <w:t xml:space="preserve"> inventory of ruminant </w:t>
      </w:r>
      <w:proofErr w:type="spellStart"/>
      <w:r w:rsidRPr="00B410A6">
        <w:rPr>
          <w:rFonts w:ascii="Times New Roman" w:eastAsia="Times New Roman" w:hAnsi="Times New Roman" w:cs="Times New Roman"/>
          <w:b/>
          <w:bCs/>
          <w:sz w:val="28"/>
          <w:szCs w:val="28"/>
          <w:lang w:val="en-GB"/>
        </w:rPr>
        <w:t>haematophagous</w:t>
      </w:r>
      <w:proofErr w:type="spellEnd"/>
      <w:r w:rsidRPr="00B410A6">
        <w:rPr>
          <w:rFonts w:ascii="Times New Roman" w:eastAsia="Times New Roman" w:hAnsi="Times New Roman" w:cs="Times New Roman"/>
          <w:b/>
          <w:bCs/>
          <w:sz w:val="28"/>
          <w:szCs w:val="28"/>
          <w:lang w:val="en-GB"/>
        </w:rPr>
        <w:t xml:space="preserve"> lice (</w:t>
      </w:r>
      <w:proofErr w:type="spellStart"/>
      <w:r w:rsidRPr="00B410A6">
        <w:rPr>
          <w:rFonts w:ascii="Times New Roman" w:eastAsia="Times New Roman" w:hAnsi="Times New Roman" w:cs="Times New Roman"/>
          <w:b/>
          <w:bCs/>
          <w:sz w:val="28"/>
          <w:szCs w:val="28"/>
          <w:lang w:val="en-GB"/>
        </w:rPr>
        <w:t>Phthiraptera</w:t>
      </w:r>
      <w:proofErr w:type="spellEnd"/>
      <w:r w:rsidRPr="00B410A6">
        <w:rPr>
          <w:rFonts w:ascii="Times New Roman" w:eastAsia="Times New Roman" w:hAnsi="Times New Roman" w:cs="Times New Roman"/>
          <w:b/>
          <w:bCs/>
          <w:sz w:val="28"/>
          <w:szCs w:val="28"/>
          <w:lang w:val="en-GB"/>
        </w:rPr>
        <w:t xml:space="preserve">: </w:t>
      </w:r>
      <w:proofErr w:type="spellStart"/>
      <w:r w:rsidRPr="00B410A6">
        <w:rPr>
          <w:rFonts w:ascii="Times New Roman" w:eastAsia="Times New Roman" w:hAnsi="Times New Roman" w:cs="Times New Roman"/>
          <w:b/>
          <w:bCs/>
          <w:sz w:val="28"/>
          <w:szCs w:val="28"/>
          <w:lang w:val="en-GB"/>
        </w:rPr>
        <w:t>Anoplura</w:t>
      </w:r>
      <w:proofErr w:type="spellEnd"/>
      <w:r w:rsidRPr="00B410A6">
        <w:rPr>
          <w:rFonts w:ascii="Times New Roman" w:eastAsia="Times New Roman" w:hAnsi="Times New Roman" w:cs="Times New Roman"/>
          <w:b/>
          <w:bCs/>
          <w:sz w:val="28"/>
          <w:szCs w:val="28"/>
          <w:lang w:val="en-GB"/>
        </w:rPr>
        <w:t>) and molecular detection of bacterial pathogens. </w:t>
      </w:r>
    </w:p>
    <w:p w:rsidR="00B410A6" w:rsidRPr="00B410A6" w:rsidRDefault="00B410A6" w:rsidP="00B410A6">
      <w:pPr>
        <w:spacing w:after="0" w:line="240" w:lineRule="auto"/>
        <w:jc w:val="center"/>
        <w:rPr>
          <w:rFonts w:ascii="Times New Roman" w:eastAsia="Times New Roman" w:hAnsi="Times New Roman" w:cs="Times New Roman"/>
          <w:b/>
          <w:bCs/>
          <w:sz w:val="28"/>
          <w:szCs w:val="28"/>
          <w:lang w:val="en-GB"/>
        </w:rPr>
      </w:pPr>
    </w:p>
    <w:p w:rsidR="00B410A6" w:rsidRPr="00B410A6" w:rsidRDefault="00B410A6" w:rsidP="00B410A6">
      <w:pPr>
        <w:spacing w:after="0" w:line="240" w:lineRule="auto"/>
        <w:jc w:val="center"/>
        <w:rPr>
          <w:rFonts w:ascii="Times New Roman" w:eastAsia="Times New Roman" w:hAnsi="Times New Roman" w:cs="Times New Roman"/>
          <w:b/>
          <w:bCs/>
          <w:sz w:val="24"/>
          <w:szCs w:val="24"/>
        </w:rPr>
      </w:pPr>
      <w:r w:rsidRPr="00B410A6">
        <w:rPr>
          <w:rFonts w:ascii="Times New Roman" w:eastAsia="Times New Roman" w:hAnsi="Times New Roman" w:cs="Times New Roman"/>
          <w:b/>
          <w:bCs/>
          <w:sz w:val="24"/>
          <w:szCs w:val="24"/>
          <w:u w:val="single"/>
        </w:rPr>
        <w:t>Mana Nassima</w:t>
      </w:r>
      <w:r w:rsidRPr="00B410A6">
        <w:rPr>
          <w:rFonts w:ascii="Times New Roman" w:eastAsia="Times New Roman" w:hAnsi="Times New Roman" w:cs="Times New Roman"/>
          <w:b/>
          <w:bCs/>
          <w:sz w:val="24"/>
          <w:szCs w:val="24"/>
          <w:u w:val="single"/>
          <w:vertAlign w:val="superscript"/>
        </w:rPr>
        <w:t>1</w:t>
      </w:r>
      <w:r w:rsidRPr="00B410A6">
        <w:rPr>
          <w:rFonts w:ascii="Times New Roman" w:eastAsia="Times New Roman" w:hAnsi="Times New Roman" w:cs="Times New Roman"/>
          <w:b/>
          <w:bCs/>
          <w:sz w:val="24"/>
          <w:szCs w:val="24"/>
        </w:rPr>
        <w:t xml:space="preserve">, </w:t>
      </w:r>
      <w:hyperlink r:id="rId6" w:history="1">
        <w:proofErr w:type="spellStart"/>
        <w:r w:rsidRPr="00B410A6">
          <w:rPr>
            <w:rFonts w:ascii="Times New Roman" w:eastAsia="Times New Roman" w:hAnsi="Times New Roman" w:cs="Times New Roman"/>
            <w:b/>
            <w:bCs/>
            <w:color w:val="000000"/>
            <w:sz w:val="24"/>
            <w:szCs w:val="24"/>
            <w:bdr w:val="none" w:sz="0" w:space="0" w:color="auto" w:frame="1"/>
            <w:shd w:val="clear" w:color="auto" w:fill="FFFFFF"/>
          </w:rPr>
          <w:t>Berenger</w:t>
        </w:r>
        <w:proofErr w:type="spellEnd"/>
        <w:r w:rsidRPr="00B410A6">
          <w:rPr>
            <w:rFonts w:ascii="Times New Roman" w:eastAsia="Times New Roman" w:hAnsi="Times New Roman" w:cs="Times New Roman"/>
            <w:b/>
            <w:bCs/>
            <w:color w:val="000000"/>
            <w:sz w:val="24"/>
            <w:szCs w:val="24"/>
            <w:bdr w:val="none" w:sz="0" w:space="0" w:color="auto" w:frame="1"/>
            <w:shd w:val="clear" w:color="auto" w:fill="FFFFFF"/>
          </w:rPr>
          <w:t xml:space="preserve"> Jean-Michel</w:t>
        </w:r>
      </w:hyperlink>
      <w:r w:rsidRPr="00B410A6">
        <w:rPr>
          <w:rFonts w:ascii="Times New Roman" w:eastAsia="Times New Roman" w:hAnsi="Times New Roman" w:cs="Times New Roman"/>
          <w:b/>
          <w:bCs/>
          <w:color w:val="000000"/>
          <w:sz w:val="24"/>
          <w:szCs w:val="24"/>
          <w:bdr w:val="none" w:sz="0" w:space="0" w:color="auto" w:frame="1"/>
          <w:shd w:val="clear" w:color="auto" w:fill="FFFFFF"/>
          <w:vertAlign w:val="superscript"/>
        </w:rPr>
        <w:t>2,3</w:t>
      </w:r>
      <w:r w:rsidRPr="00B410A6">
        <w:rPr>
          <w:rFonts w:ascii="Times New Roman" w:eastAsia="Times New Roman" w:hAnsi="Times New Roman" w:cs="Times New Roman"/>
          <w:b/>
          <w:bCs/>
          <w:i/>
          <w:iCs/>
          <w:sz w:val="24"/>
          <w:szCs w:val="24"/>
        </w:rPr>
        <w:t xml:space="preserve">, </w:t>
      </w:r>
      <w:proofErr w:type="spellStart"/>
      <w:r w:rsidRPr="00B410A6">
        <w:rPr>
          <w:rFonts w:ascii="Times New Roman" w:eastAsia="Times New Roman" w:hAnsi="Times New Roman" w:cs="Times New Roman"/>
          <w:b/>
          <w:bCs/>
          <w:sz w:val="24"/>
          <w:szCs w:val="24"/>
        </w:rPr>
        <w:t>Parola</w:t>
      </w:r>
      <w:proofErr w:type="spellEnd"/>
      <w:r w:rsidRPr="00B410A6">
        <w:rPr>
          <w:rFonts w:ascii="Times New Roman" w:eastAsia="Times New Roman" w:hAnsi="Times New Roman" w:cs="Times New Roman"/>
          <w:b/>
          <w:bCs/>
          <w:sz w:val="24"/>
          <w:szCs w:val="24"/>
        </w:rPr>
        <w:t xml:space="preserve"> Philipe</w:t>
      </w:r>
      <w:r w:rsidRPr="00B410A6">
        <w:rPr>
          <w:rFonts w:ascii="Times New Roman" w:eastAsia="Times New Roman" w:hAnsi="Times New Roman" w:cs="Times New Roman"/>
          <w:b/>
          <w:bCs/>
          <w:sz w:val="24"/>
          <w:szCs w:val="24"/>
          <w:vertAlign w:val="superscript"/>
        </w:rPr>
        <w:t>2,3</w:t>
      </w:r>
      <w:r w:rsidRPr="00B410A6">
        <w:rPr>
          <w:rFonts w:ascii="Times New Roman" w:eastAsia="Times New Roman" w:hAnsi="Times New Roman" w:cs="Times New Roman"/>
          <w:b/>
          <w:bCs/>
          <w:sz w:val="24"/>
          <w:szCs w:val="24"/>
        </w:rPr>
        <w:t xml:space="preserve"> &amp;  </w:t>
      </w:r>
      <w:proofErr w:type="spellStart"/>
      <w:r w:rsidRPr="00B410A6">
        <w:rPr>
          <w:rFonts w:ascii="Times New Roman" w:eastAsia="Times New Roman" w:hAnsi="Times New Roman" w:cs="Times New Roman"/>
          <w:b/>
          <w:bCs/>
          <w:sz w:val="24"/>
          <w:szCs w:val="24"/>
        </w:rPr>
        <w:t>Bitam</w:t>
      </w:r>
      <w:proofErr w:type="spellEnd"/>
      <w:r w:rsidRPr="00B410A6">
        <w:rPr>
          <w:rFonts w:ascii="Times New Roman" w:eastAsia="Times New Roman" w:hAnsi="Times New Roman" w:cs="Times New Roman"/>
          <w:b/>
          <w:bCs/>
          <w:sz w:val="24"/>
          <w:szCs w:val="24"/>
        </w:rPr>
        <w:t xml:space="preserve"> Idir</w:t>
      </w:r>
      <w:r w:rsidRPr="00B410A6">
        <w:rPr>
          <w:rFonts w:ascii="Times New Roman" w:eastAsia="Times New Roman" w:hAnsi="Times New Roman" w:cs="Times New Roman"/>
          <w:b/>
          <w:bCs/>
          <w:sz w:val="24"/>
          <w:szCs w:val="24"/>
          <w:vertAlign w:val="superscript"/>
        </w:rPr>
        <w:t>1,2,3,4</w:t>
      </w:r>
    </w:p>
    <w:p w:rsidR="00B410A6" w:rsidRPr="00B410A6" w:rsidRDefault="00B410A6" w:rsidP="00B410A6">
      <w:pPr>
        <w:spacing w:after="0" w:line="240" w:lineRule="auto"/>
        <w:jc w:val="center"/>
        <w:rPr>
          <w:rFonts w:ascii="Times New Roman" w:eastAsia="Times New Roman" w:hAnsi="Times New Roman" w:cs="Times New Roman"/>
          <w:i/>
          <w:iCs/>
        </w:rPr>
      </w:pPr>
      <w:r w:rsidRPr="00B410A6">
        <w:rPr>
          <w:rFonts w:ascii="Times New Roman" w:eastAsia="Times New Roman" w:hAnsi="Times New Roman" w:cs="Times New Roman"/>
          <w:i/>
          <w:iCs/>
          <w:vertAlign w:val="superscript"/>
        </w:rPr>
        <w:lastRenderedPageBreak/>
        <w:t>1</w:t>
      </w:r>
      <w:r w:rsidRPr="00B410A6">
        <w:rPr>
          <w:rFonts w:ascii="Times New Roman" w:eastAsia="Times New Roman" w:hAnsi="Times New Roman" w:cs="Times New Roman"/>
          <w:i/>
          <w:iCs/>
        </w:rPr>
        <w:t xml:space="preserve">Laboratoire Biodiversité et Environnement : Interactions, Génomes, Faculté des Sciences Biologiques, Université des Sciences et Technologies Houari Boumediene, </w:t>
      </w:r>
      <w:proofErr w:type="spellStart"/>
      <w:r w:rsidRPr="00B410A6">
        <w:rPr>
          <w:rFonts w:ascii="Times New Roman" w:eastAsia="Times New Roman" w:hAnsi="Times New Roman" w:cs="Times New Roman"/>
          <w:i/>
          <w:iCs/>
        </w:rPr>
        <w:t>Bab</w:t>
      </w:r>
      <w:proofErr w:type="spellEnd"/>
      <w:r w:rsidRPr="00B410A6">
        <w:rPr>
          <w:rFonts w:ascii="Times New Roman" w:eastAsia="Times New Roman" w:hAnsi="Times New Roman" w:cs="Times New Roman"/>
          <w:i/>
          <w:iCs/>
        </w:rPr>
        <w:t xml:space="preserve"> Ezzouar, Algérie.</w:t>
      </w:r>
    </w:p>
    <w:p w:rsidR="00B410A6" w:rsidRPr="00B410A6" w:rsidRDefault="00B410A6" w:rsidP="00B410A6">
      <w:pPr>
        <w:spacing w:after="0" w:line="240" w:lineRule="auto"/>
        <w:jc w:val="center"/>
        <w:rPr>
          <w:rFonts w:ascii="Times New Roman" w:eastAsia="Times New Roman" w:hAnsi="Times New Roman" w:cs="Times New Roman"/>
          <w:i/>
          <w:iCs/>
          <w:lang w:eastAsia="fr-FR"/>
        </w:rPr>
      </w:pPr>
      <w:r w:rsidRPr="00B410A6">
        <w:rPr>
          <w:rFonts w:ascii="Times New Roman" w:eastAsia="Times New Roman" w:hAnsi="Times New Roman" w:cs="Times New Roman"/>
          <w:i/>
          <w:iCs/>
          <w:vertAlign w:val="superscript"/>
          <w:lang w:eastAsia="fr-FR"/>
        </w:rPr>
        <w:t>2</w:t>
      </w:r>
      <w:r w:rsidRPr="00B410A6">
        <w:rPr>
          <w:rFonts w:ascii="Times New Roman" w:eastAsia="Times New Roman" w:hAnsi="Times New Roman" w:cs="Times New Roman"/>
          <w:i/>
          <w:iCs/>
          <w:lang w:eastAsia="fr-FR"/>
        </w:rPr>
        <w:t>Institut Hospitalo-Universitaire Méditerranée Infection, Marseille, France.</w:t>
      </w:r>
    </w:p>
    <w:p w:rsidR="00B410A6" w:rsidRPr="00B410A6" w:rsidRDefault="00B410A6" w:rsidP="00B410A6">
      <w:pPr>
        <w:spacing w:after="0" w:line="240" w:lineRule="auto"/>
        <w:jc w:val="center"/>
        <w:rPr>
          <w:rFonts w:ascii="Times New Roman" w:eastAsia="Times New Roman" w:hAnsi="Times New Roman" w:cs="Times New Roman"/>
          <w:i/>
          <w:iCs/>
          <w:lang w:eastAsia="fr-FR"/>
        </w:rPr>
      </w:pPr>
      <w:r w:rsidRPr="00B410A6">
        <w:rPr>
          <w:rFonts w:ascii="Times New Roman" w:eastAsia="Times New Roman" w:hAnsi="Times New Roman" w:cs="Times New Roman"/>
          <w:i/>
          <w:iCs/>
          <w:vertAlign w:val="superscript"/>
          <w:lang w:eastAsia="fr-FR"/>
        </w:rPr>
        <w:t>3</w:t>
      </w:r>
      <w:r w:rsidRPr="00B410A6">
        <w:rPr>
          <w:rFonts w:ascii="Times New Roman" w:eastAsia="Times New Roman" w:hAnsi="Times New Roman" w:cs="Times New Roman"/>
          <w:i/>
          <w:iCs/>
          <w:lang w:eastAsia="fr-FR"/>
        </w:rPr>
        <w:t xml:space="preserve">Aix Marseille </w:t>
      </w:r>
      <w:proofErr w:type="spellStart"/>
      <w:r w:rsidRPr="00B410A6">
        <w:rPr>
          <w:rFonts w:ascii="Times New Roman" w:eastAsia="Times New Roman" w:hAnsi="Times New Roman" w:cs="Times New Roman"/>
          <w:i/>
          <w:iCs/>
          <w:lang w:eastAsia="fr-FR"/>
        </w:rPr>
        <w:t>Univ</w:t>
      </w:r>
      <w:proofErr w:type="spellEnd"/>
      <w:r w:rsidRPr="00B410A6">
        <w:rPr>
          <w:rFonts w:ascii="Times New Roman" w:eastAsia="Times New Roman" w:hAnsi="Times New Roman" w:cs="Times New Roman"/>
          <w:i/>
          <w:iCs/>
          <w:lang w:eastAsia="fr-FR"/>
        </w:rPr>
        <w:t>, IRD, AP-HM, SSA, VITROME, Marseille, France.</w:t>
      </w:r>
    </w:p>
    <w:p w:rsidR="00B410A6" w:rsidRPr="00B410A6" w:rsidRDefault="00B410A6" w:rsidP="00B410A6">
      <w:pPr>
        <w:spacing w:after="0" w:line="240" w:lineRule="auto"/>
        <w:jc w:val="center"/>
        <w:rPr>
          <w:rFonts w:ascii="Times New Roman" w:eastAsia="Times New Roman" w:hAnsi="Times New Roman" w:cs="Times New Roman"/>
          <w:b/>
          <w:bCs/>
          <w:i/>
          <w:iCs/>
        </w:rPr>
      </w:pPr>
      <w:r w:rsidRPr="00B410A6">
        <w:rPr>
          <w:rFonts w:ascii="Times New Roman" w:eastAsia="Times New Roman" w:hAnsi="Times New Roman" w:cs="Times New Roman"/>
          <w:i/>
          <w:iCs/>
          <w:vertAlign w:val="superscript"/>
        </w:rPr>
        <w:t>4</w:t>
      </w:r>
      <w:r w:rsidRPr="00B410A6">
        <w:rPr>
          <w:rFonts w:ascii="Times New Roman" w:eastAsia="Times New Roman" w:hAnsi="Times New Roman" w:cs="Times New Roman"/>
          <w:i/>
          <w:iCs/>
        </w:rPr>
        <w:t>École Supérieure des Sciences de l’Aliment et des Industries Agro-Alimentaires, Algérie</w:t>
      </w:r>
    </w:p>
    <w:p w:rsidR="00B410A6" w:rsidRPr="00B410A6" w:rsidRDefault="00B410A6" w:rsidP="00B410A6">
      <w:pPr>
        <w:autoSpaceDE w:val="0"/>
        <w:autoSpaceDN w:val="0"/>
        <w:adjustRightInd w:val="0"/>
        <w:spacing w:after="0" w:line="240" w:lineRule="auto"/>
        <w:jc w:val="center"/>
        <w:rPr>
          <w:rFonts w:ascii="Times New Roman" w:eastAsia="Times New Roman" w:hAnsi="Times New Roman" w:cs="Times New Roman"/>
          <w:color w:val="000000"/>
          <w:lang w:val="en-GB"/>
        </w:rPr>
      </w:pPr>
      <w:r w:rsidRPr="00B410A6">
        <w:rPr>
          <w:rFonts w:ascii="Times New Roman" w:eastAsia="Times New Roman" w:hAnsi="Times New Roman" w:cs="Times New Roman"/>
          <w:i/>
          <w:iCs/>
          <w:lang w:val="en-GB"/>
        </w:rPr>
        <w:t xml:space="preserve">Corresponding author email: </w:t>
      </w:r>
      <w:r w:rsidRPr="00B410A6">
        <w:rPr>
          <w:rFonts w:ascii="Times New Roman" w:eastAsia="Times New Roman" w:hAnsi="Times New Roman" w:cs="Times New Roman"/>
          <w:lang w:val="en-GB"/>
        </w:rPr>
        <w:t>nassima.mana90@gmail.com</w:t>
      </w:r>
    </w:p>
    <w:p w:rsidR="00B410A6" w:rsidRPr="00B410A6" w:rsidRDefault="00B410A6" w:rsidP="00B410A6">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spellStart"/>
      <w:r w:rsidRPr="00B410A6">
        <w:rPr>
          <w:rFonts w:ascii="Times New Roman" w:eastAsia="Times New Roman" w:hAnsi="Times New Roman" w:cs="Times New Roman"/>
          <w:sz w:val="24"/>
          <w:szCs w:val="24"/>
          <w:lang w:val="en-US" w:eastAsia="fr-FR"/>
        </w:rPr>
        <w:t>Lices</w:t>
      </w:r>
      <w:proofErr w:type="spellEnd"/>
      <w:r w:rsidRPr="00B410A6">
        <w:rPr>
          <w:rFonts w:ascii="Times New Roman" w:eastAsia="Times New Roman" w:hAnsi="Times New Roman" w:cs="Times New Roman"/>
          <w:sz w:val="24"/>
          <w:szCs w:val="24"/>
          <w:lang w:val="en-US" w:eastAsia="fr-FR"/>
        </w:rPr>
        <w:t xml:space="preserve"> (</w:t>
      </w:r>
      <w:proofErr w:type="spellStart"/>
      <w:r w:rsidRPr="00B410A6">
        <w:rPr>
          <w:rFonts w:ascii="Times New Roman" w:eastAsia="Times New Roman" w:hAnsi="Times New Roman" w:cs="Times New Roman"/>
          <w:sz w:val="24"/>
          <w:szCs w:val="24"/>
          <w:lang w:val="en-US" w:eastAsia="fr-FR"/>
        </w:rPr>
        <w:t>Phthiraptera</w:t>
      </w:r>
      <w:proofErr w:type="spellEnd"/>
      <w:r w:rsidRPr="00B410A6">
        <w:rPr>
          <w:rFonts w:ascii="Times New Roman" w:eastAsia="Times New Roman" w:hAnsi="Times New Roman" w:cs="Times New Roman"/>
          <w:sz w:val="24"/>
          <w:szCs w:val="24"/>
          <w:lang w:val="en-US" w:eastAsia="fr-FR"/>
        </w:rPr>
        <w:t xml:space="preserve">: </w:t>
      </w:r>
      <w:proofErr w:type="spellStart"/>
      <w:r w:rsidRPr="00B410A6">
        <w:rPr>
          <w:rFonts w:ascii="Times New Roman" w:eastAsia="Times New Roman" w:hAnsi="Times New Roman" w:cs="Times New Roman"/>
          <w:sz w:val="24"/>
          <w:szCs w:val="24"/>
          <w:lang w:val="en-US" w:eastAsia="fr-FR"/>
        </w:rPr>
        <w:t>Anoplura</w:t>
      </w:r>
      <w:proofErr w:type="spellEnd"/>
      <w:r w:rsidRPr="00B410A6">
        <w:rPr>
          <w:rFonts w:ascii="Times New Roman" w:eastAsia="Times New Roman" w:hAnsi="Times New Roman" w:cs="Times New Roman"/>
          <w:sz w:val="24"/>
          <w:szCs w:val="24"/>
          <w:lang w:val="en-US" w:eastAsia="fr-FR"/>
        </w:rPr>
        <w:t xml:space="preserve">) are </w:t>
      </w:r>
      <w:proofErr w:type="spellStart"/>
      <w:r w:rsidRPr="00B410A6">
        <w:rPr>
          <w:rFonts w:ascii="Times New Roman" w:eastAsia="Times New Roman" w:hAnsi="Times New Roman" w:cs="Times New Roman"/>
          <w:sz w:val="24"/>
          <w:szCs w:val="24"/>
          <w:lang w:val="en-US" w:eastAsia="fr-FR"/>
        </w:rPr>
        <w:t>haematophagous</w:t>
      </w:r>
      <w:proofErr w:type="spellEnd"/>
      <w:r w:rsidRPr="00B410A6">
        <w:rPr>
          <w:rFonts w:ascii="Times New Roman" w:eastAsia="Times New Roman" w:hAnsi="Times New Roman" w:cs="Times New Roman"/>
          <w:sz w:val="24"/>
          <w:szCs w:val="24"/>
          <w:lang w:val="en-US" w:eastAsia="fr-FR"/>
        </w:rPr>
        <w:t xml:space="preserve"> </w:t>
      </w:r>
      <w:proofErr w:type="spellStart"/>
      <w:r w:rsidRPr="00B410A6">
        <w:rPr>
          <w:rFonts w:ascii="Times New Roman" w:eastAsia="Times New Roman" w:hAnsi="Times New Roman" w:cs="Times New Roman"/>
          <w:sz w:val="24"/>
          <w:szCs w:val="24"/>
          <w:lang w:val="en-US" w:eastAsia="fr-FR"/>
        </w:rPr>
        <w:t>ectoparasites</w:t>
      </w:r>
      <w:proofErr w:type="spellEnd"/>
      <w:r w:rsidRPr="00B410A6">
        <w:rPr>
          <w:rFonts w:ascii="Times New Roman" w:eastAsia="Times New Roman" w:hAnsi="Times New Roman" w:cs="Times New Roman"/>
          <w:sz w:val="24"/>
          <w:szCs w:val="24"/>
          <w:lang w:val="en-US" w:eastAsia="fr-FR"/>
        </w:rPr>
        <w:t xml:space="preserve"> of mammals and birds. Firstly, a </w:t>
      </w:r>
      <w:proofErr w:type="spellStart"/>
      <w:r w:rsidRPr="00B410A6">
        <w:rPr>
          <w:rFonts w:ascii="Times New Roman" w:eastAsia="Times New Roman" w:hAnsi="Times New Roman" w:cs="Times New Roman"/>
          <w:sz w:val="24"/>
          <w:szCs w:val="24"/>
          <w:lang w:val="en-US" w:eastAsia="fr-FR"/>
        </w:rPr>
        <w:t>morpho</w:t>
      </w:r>
      <w:proofErr w:type="spellEnd"/>
      <w:r w:rsidRPr="00B410A6">
        <w:rPr>
          <w:rFonts w:ascii="Times New Roman" w:eastAsia="Times New Roman" w:hAnsi="Times New Roman" w:cs="Times New Roman"/>
          <w:sz w:val="24"/>
          <w:szCs w:val="24"/>
          <w:lang w:val="en-US" w:eastAsia="fr-FR"/>
        </w:rPr>
        <w:t xml:space="preserve">-molecular study of lice of veterinary interest was carried out in 5 </w:t>
      </w:r>
      <w:proofErr w:type="spellStart"/>
      <w:r w:rsidRPr="00B410A6">
        <w:rPr>
          <w:rFonts w:ascii="Times New Roman" w:eastAsia="Times New Roman" w:hAnsi="Times New Roman" w:cs="Times New Roman"/>
          <w:sz w:val="24"/>
          <w:szCs w:val="24"/>
          <w:lang w:val="en-US" w:eastAsia="fr-FR"/>
        </w:rPr>
        <w:t>wilayas</w:t>
      </w:r>
      <w:proofErr w:type="spellEnd"/>
      <w:r w:rsidRPr="00B410A6">
        <w:rPr>
          <w:rFonts w:ascii="Times New Roman" w:eastAsia="Times New Roman" w:hAnsi="Times New Roman" w:cs="Times New Roman"/>
          <w:sz w:val="24"/>
          <w:szCs w:val="24"/>
          <w:lang w:val="en-US" w:eastAsia="fr-FR"/>
        </w:rPr>
        <w:t xml:space="preserve"> in the north of Algeria (11 stations) with the aim of inventorying the </w:t>
      </w:r>
      <w:proofErr w:type="spellStart"/>
      <w:r w:rsidRPr="00B410A6">
        <w:rPr>
          <w:rFonts w:ascii="Times New Roman" w:eastAsia="Times New Roman" w:hAnsi="Times New Roman" w:cs="Times New Roman"/>
          <w:sz w:val="24"/>
          <w:szCs w:val="24"/>
          <w:lang w:val="en-US" w:eastAsia="fr-FR"/>
        </w:rPr>
        <w:t>anoplura</w:t>
      </w:r>
      <w:proofErr w:type="spellEnd"/>
      <w:r w:rsidRPr="00B410A6">
        <w:rPr>
          <w:rFonts w:ascii="Times New Roman" w:eastAsia="Times New Roman" w:hAnsi="Times New Roman" w:cs="Times New Roman"/>
          <w:sz w:val="24"/>
          <w:szCs w:val="24"/>
          <w:lang w:val="en-US" w:eastAsia="fr-FR"/>
        </w:rPr>
        <w:t xml:space="preserve"> parasitizing livestock (goats and cattle) and contributing to the creation of a molecular database that will be used as a source of information in a taxonomic, phylogenetic or epidemiological context. Secondly, we evaluated the DNA carriage of different suspected lice-borne bacteria. The deworming of 258 infested cattle (240 </w:t>
      </w:r>
      <w:proofErr w:type="spellStart"/>
      <w:r w:rsidRPr="00B410A6">
        <w:rPr>
          <w:rFonts w:ascii="Times New Roman" w:eastAsia="Times New Roman" w:hAnsi="Times New Roman" w:cs="Times New Roman"/>
          <w:sz w:val="24"/>
          <w:szCs w:val="24"/>
          <w:lang w:val="en-US" w:eastAsia="fr-FR"/>
        </w:rPr>
        <w:t>goats</w:t>
      </w:r>
      <w:proofErr w:type="spellEnd"/>
      <w:r w:rsidRPr="00B410A6">
        <w:rPr>
          <w:rFonts w:ascii="Times New Roman" w:eastAsia="Times New Roman" w:hAnsi="Times New Roman" w:cs="Times New Roman"/>
          <w:sz w:val="24"/>
          <w:szCs w:val="24"/>
          <w:lang w:val="en-US" w:eastAsia="fr-FR"/>
        </w:rPr>
        <w:t xml:space="preserve"> and 18 cattle) allowed us to collect about 465 lice, belonging to the family </w:t>
      </w:r>
      <w:proofErr w:type="spellStart"/>
      <w:r w:rsidRPr="00B410A6">
        <w:rPr>
          <w:rFonts w:ascii="Times New Roman" w:eastAsia="Times New Roman" w:hAnsi="Times New Roman" w:cs="Times New Roman"/>
          <w:sz w:val="24"/>
          <w:szCs w:val="24"/>
          <w:lang w:val="en-US" w:eastAsia="fr-FR"/>
        </w:rPr>
        <w:t>Linognathidae</w:t>
      </w:r>
      <w:proofErr w:type="spellEnd"/>
      <w:r w:rsidRPr="00B410A6">
        <w:rPr>
          <w:rFonts w:ascii="Times New Roman" w:eastAsia="Times New Roman" w:hAnsi="Times New Roman" w:cs="Times New Roman"/>
          <w:sz w:val="24"/>
          <w:szCs w:val="24"/>
          <w:lang w:val="en-US" w:eastAsia="fr-FR"/>
        </w:rPr>
        <w:t xml:space="preserve">. The goats were infested by three species of the </w:t>
      </w:r>
      <w:proofErr w:type="spellStart"/>
      <w:r w:rsidRPr="00B410A6">
        <w:rPr>
          <w:rFonts w:ascii="Times New Roman" w:eastAsia="Times New Roman" w:hAnsi="Times New Roman" w:cs="Times New Roman"/>
          <w:sz w:val="24"/>
          <w:szCs w:val="24"/>
          <w:lang w:val="en-US" w:eastAsia="fr-FR"/>
        </w:rPr>
        <w:t>Linognathus</w:t>
      </w:r>
      <w:proofErr w:type="spellEnd"/>
      <w:r w:rsidRPr="00B410A6">
        <w:rPr>
          <w:rFonts w:ascii="Times New Roman" w:eastAsia="Times New Roman" w:hAnsi="Times New Roman" w:cs="Times New Roman"/>
          <w:sz w:val="24"/>
          <w:szCs w:val="24"/>
          <w:lang w:val="en-US" w:eastAsia="fr-FR"/>
        </w:rPr>
        <w:t xml:space="preserve"> genus: L. </w:t>
      </w:r>
      <w:proofErr w:type="spellStart"/>
      <w:r w:rsidRPr="00B410A6">
        <w:rPr>
          <w:rFonts w:ascii="Times New Roman" w:eastAsia="Times New Roman" w:hAnsi="Times New Roman" w:cs="Times New Roman"/>
          <w:sz w:val="24"/>
          <w:szCs w:val="24"/>
          <w:lang w:val="en-US" w:eastAsia="fr-FR"/>
        </w:rPr>
        <w:t>stenopsis</w:t>
      </w:r>
      <w:proofErr w:type="spellEnd"/>
      <w:r w:rsidRPr="00B410A6">
        <w:rPr>
          <w:rFonts w:ascii="Times New Roman" w:eastAsia="Times New Roman" w:hAnsi="Times New Roman" w:cs="Times New Roman"/>
          <w:sz w:val="24"/>
          <w:szCs w:val="24"/>
          <w:lang w:val="en-US" w:eastAsia="fr-FR"/>
        </w:rPr>
        <w:t xml:space="preserve"> (14.8%), L. </w:t>
      </w:r>
      <w:proofErr w:type="spellStart"/>
      <w:r w:rsidRPr="00B410A6">
        <w:rPr>
          <w:rFonts w:ascii="Times New Roman" w:eastAsia="Times New Roman" w:hAnsi="Times New Roman" w:cs="Times New Roman"/>
          <w:sz w:val="24"/>
          <w:szCs w:val="24"/>
          <w:lang w:val="en-US" w:eastAsia="fr-FR"/>
        </w:rPr>
        <w:t>africanus</w:t>
      </w:r>
      <w:proofErr w:type="spellEnd"/>
      <w:r w:rsidRPr="00B410A6">
        <w:rPr>
          <w:rFonts w:ascii="Times New Roman" w:eastAsia="Times New Roman" w:hAnsi="Times New Roman" w:cs="Times New Roman"/>
          <w:sz w:val="24"/>
          <w:szCs w:val="24"/>
          <w:lang w:val="en-US" w:eastAsia="fr-FR"/>
        </w:rPr>
        <w:t xml:space="preserve"> (44.6%), and L. </w:t>
      </w:r>
      <w:proofErr w:type="spellStart"/>
      <w:r w:rsidRPr="00B410A6">
        <w:rPr>
          <w:rFonts w:ascii="Times New Roman" w:eastAsia="Times New Roman" w:hAnsi="Times New Roman" w:cs="Times New Roman"/>
          <w:sz w:val="24"/>
          <w:szCs w:val="24"/>
          <w:lang w:val="en-US" w:eastAsia="fr-FR"/>
        </w:rPr>
        <w:t>ovillus</w:t>
      </w:r>
      <w:proofErr w:type="spellEnd"/>
      <w:r w:rsidRPr="00B410A6">
        <w:rPr>
          <w:rFonts w:ascii="Times New Roman" w:eastAsia="Times New Roman" w:hAnsi="Times New Roman" w:cs="Times New Roman"/>
          <w:sz w:val="24"/>
          <w:szCs w:val="24"/>
          <w:lang w:val="en-US" w:eastAsia="fr-FR"/>
        </w:rPr>
        <w:t xml:space="preserve"> (35%). Of these three species, only L. </w:t>
      </w:r>
      <w:proofErr w:type="spellStart"/>
      <w:r w:rsidRPr="00B410A6">
        <w:rPr>
          <w:rFonts w:ascii="Times New Roman" w:eastAsia="Times New Roman" w:hAnsi="Times New Roman" w:cs="Times New Roman"/>
          <w:sz w:val="24"/>
          <w:szCs w:val="24"/>
          <w:lang w:val="en-US" w:eastAsia="fr-FR"/>
        </w:rPr>
        <w:t>ovillus</w:t>
      </w:r>
      <w:proofErr w:type="spellEnd"/>
      <w:r w:rsidRPr="00B410A6">
        <w:rPr>
          <w:rFonts w:ascii="Times New Roman" w:eastAsia="Times New Roman" w:hAnsi="Times New Roman" w:cs="Times New Roman"/>
          <w:sz w:val="24"/>
          <w:szCs w:val="24"/>
          <w:lang w:val="en-US" w:eastAsia="fr-FR"/>
        </w:rPr>
        <w:t xml:space="preserve"> is reported for the first time in goats. Only one species was identified in cattle; S. </w:t>
      </w:r>
      <w:proofErr w:type="spellStart"/>
      <w:r w:rsidRPr="00B410A6">
        <w:rPr>
          <w:rFonts w:ascii="Times New Roman" w:eastAsia="Times New Roman" w:hAnsi="Times New Roman" w:cs="Times New Roman"/>
          <w:sz w:val="24"/>
          <w:szCs w:val="24"/>
          <w:lang w:val="en-US" w:eastAsia="fr-FR"/>
        </w:rPr>
        <w:t>capillatus</w:t>
      </w:r>
      <w:proofErr w:type="spellEnd"/>
      <w:r w:rsidRPr="00B410A6">
        <w:rPr>
          <w:rFonts w:ascii="Times New Roman" w:eastAsia="Times New Roman" w:hAnsi="Times New Roman" w:cs="Times New Roman"/>
          <w:sz w:val="24"/>
          <w:szCs w:val="24"/>
          <w:lang w:val="en-US" w:eastAsia="fr-FR"/>
        </w:rPr>
        <w:t xml:space="preserve"> (100%), belonging to the genus </w:t>
      </w:r>
      <w:proofErr w:type="spellStart"/>
      <w:r w:rsidRPr="00B410A6">
        <w:rPr>
          <w:rFonts w:ascii="Times New Roman" w:eastAsia="Times New Roman" w:hAnsi="Times New Roman" w:cs="Times New Roman"/>
          <w:sz w:val="24"/>
          <w:szCs w:val="24"/>
          <w:lang w:val="en-US" w:eastAsia="fr-FR"/>
        </w:rPr>
        <w:t>Solenopotes</w:t>
      </w:r>
      <w:proofErr w:type="spellEnd"/>
      <w:r w:rsidRPr="00B410A6">
        <w:rPr>
          <w:rFonts w:ascii="Times New Roman" w:eastAsia="Times New Roman" w:hAnsi="Times New Roman" w:cs="Times New Roman"/>
          <w:sz w:val="24"/>
          <w:szCs w:val="24"/>
          <w:lang w:val="en-US" w:eastAsia="fr-FR"/>
        </w:rPr>
        <w:t xml:space="preserve">. The identification of </w:t>
      </w:r>
      <w:proofErr w:type="spellStart"/>
      <w:r w:rsidRPr="00B410A6">
        <w:rPr>
          <w:rFonts w:ascii="Times New Roman" w:eastAsia="Times New Roman" w:hAnsi="Times New Roman" w:cs="Times New Roman"/>
          <w:sz w:val="24"/>
          <w:szCs w:val="24"/>
          <w:lang w:val="en-US" w:eastAsia="fr-FR"/>
        </w:rPr>
        <w:t>anoplurans</w:t>
      </w:r>
      <w:proofErr w:type="spellEnd"/>
      <w:r w:rsidRPr="00B410A6">
        <w:rPr>
          <w:rFonts w:ascii="Times New Roman" w:eastAsia="Times New Roman" w:hAnsi="Times New Roman" w:cs="Times New Roman"/>
          <w:sz w:val="24"/>
          <w:szCs w:val="24"/>
          <w:lang w:val="en-US" w:eastAsia="fr-FR"/>
        </w:rPr>
        <w:t xml:space="preserve"> is conditioned by the morphological characteristics of the adult stage. In this context, we studied the extent of molecular interspecific variation in these species based on the analysis of the 18S </w:t>
      </w:r>
      <w:proofErr w:type="spellStart"/>
      <w:r w:rsidRPr="00B410A6">
        <w:rPr>
          <w:rFonts w:ascii="Times New Roman" w:eastAsia="Times New Roman" w:hAnsi="Times New Roman" w:cs="Times New Roman"/>
          <w:sz w:val="24"/>
          <w:szCs w:val="24"/>
          <w:lang w:val="en-US" w:eastAsia="fr-FR"/>
        </w:rPr>
        <w:t>rRNA</w:t>
      </w:r>
      <w:proofErr w:type="spellEnd"/>
      <w:r w:rsidRPr="00B410A6">
        <w:rPr>
          <w:rFonts w:ascii="Times New Roman" w:eastAsia="Times New Roman" w:hAnsi="Times New Roman" w:cs="Times New Roman"/>
          <w:sz w:val="24"/>
          <w:szCs w:val="24"/>
          <w:lang w:val="en-US" w:eastAsia="fr-FR"/>
        </w:rPr>
        <w:t xml:space="preserve"> gene. The interspecific distances </w:t>
      </w:r>
      <w:proofErr w:type="gramStart"/>
      <w:r w:rsidRPr="00B410A6">
        <w:rPr>
          <w:rFonts w:ascii="Times New Roman" w:eastAsia="Times New Roman" w:hAnsi="Times New Roman" w:cs="Times New Roman"/>
          <w:sz w:val="24"/>
          <w:szCs w:val="24"/>
          <w:lang w:val="en-US" w:eastAsia="fr-FR"/>
        </w:rPr>
        <w:t>determined,</w:t>
      </w:r>
      <w:proofErr w:type="gramEnd"/>
      <w:r w:rsidRPr="00B410A6">
        <w:rPr>
          <w:rFonts w:ascii="Times New Roman" w:eastAsia="Times New Roman" w:hAnsi="Times New Roman" w:cs="Times New Roman"/>
          <w:sz w:val="24"/>
          <w:szCs w:val="24"/>
          <w:lang w:val="en-US" w:eastAsia="fr-FR"/>
        </w:rPr>
        <w:t xml:space="preserve"> L. </w:t>
      </w:r>
      <w:proofErr w:type="spellStart"/>
      <w:r w:rsidRPr="00B410A6">
        <w:rPr>
          <w:rFonts w:ascii="Times New Roman" w:eastAsia="Times New Roman" w:hAnsi="Times New Roman" w:cs="Times New Roman"/>
          <w:sz w:val="24"/>
          <w:szCs w:val="24"/>
          <w:lang w:val="en-US" w:eastAsia="fr-FR"/>
        </w:rPr>
        <w:t>ovillus</w:t>
      </w:r>
      <w:proofErr w:type="spellEnd"/>
      <w:r w:rsidRPr="00B410A6">
        <w:rPr>
          <w:rFonts w:ascii="Times New Roman" w:eastAsia="Times New Roman" w:hAnsi="Times New Roman" w:cs="Times New Roman"/>
          <w:sz w:val="24"/>
          <w:szCs w:val="24"/>
          <w:lang w:val="en-US" w:eastAsia="fr-FR"/>
        </w:rPr>
        <w:t xml:space="preserve">-L. </w:t>
      </w:r>
      <w:proofErr w:type="spellStart"/>
      <w:proofErr w:type="gramStart"/>
      <w:r w:rsidRPr="00B410A6">
        <w:rPr>
          <w:rFonts w:ascii="Times New Roman" w:eastAsia="Times New Roman" w:hAnsi="Times New Roman" w:cs="Times New Roman"/>
          <w:sz w:val="24"/>
          <w:szCs w:val="24"/>
          <w:lang w:val="en-US" w:eastAsia="fr-FR"/>
        </w:rPr>
        <w:t>stenopsis</w:t>
      </w:r>
      <w:proofErr w:type="spellEnd"/>
      <w:proofErr w:type="gramEnd"/>
      <w:r w:rsidRPr="00B410A6">
        <w:rPr>
          <w:rFonts w:ascii="Times New Roman" w:eastAsia="Times New Roman" w:hAnsi="Times New Roman" w:cs="Times New Roman"/>
          <w:sz w:val="24"/>
          <w:szCs w:val="24"/>
          <w:lang w:val="en-US" w:eastAsia="fr-FR"/>
        </w:rPr>
        <w:t xml:space="preserve">: 11.61%; L. </w:t>
      </w:r>
      <w:proofErr w:type="spellStart"/>
      <w:r w:rsidRPr="00B410A6">
        <w:rPr>
          <w:rFonts w:ascii="Times New Roman" w:eastAsia="Times New Roman" w:hAnsi="Times New Roman" w:cs="Times New Roman"/>
          <w:sz w:val="24"/>
          <w:szCs w:val="24"/>
          <w:lang w:val="en-US" w:eastAsia="fr-FR"/>
        </w:rPr>
        <w:t>ovillus</w:t>
      </w:r>
      <w:proofErr w:type="spellEnd"/>
      <w:r w:rsidRPr="00B410A6">
        <w:rPr>
          <w:rFonts w:ascii="Times New Roman" w:eastAsia="Times New Roman" w:hAnsi="Times New Roman" w:cs="Times New Roman"/>
          <w:sz w:val="24"/>
          <w:szCs w:val="24"/>
          <w:lang w:val="en-US" w:eastAsia="fr-FR"/>
        </w:rPr>
        <w:t xml:space="preserve">-L. </w:t>
      </w:r>
      <w:proofErr w:type="spellStart"/>
      <w:proofErr w:type="gramStart"/>
      <w:r w:rsidRPr="00B410A6">
        <w:rPr>
          <w:rFonts w:ascii="Times New Roman" w:eastAsia="Times New Roman" w:hAnsi="Times New Roman" w:cs="Times New Roman"/>
          <w:sz w:val="24"/>
          <w:szCs w:val="24"/>
          <w:lang w:val="en-US" w:eastAsia="fr-FR"/>
        </w:rPr>
        <w:t>africanus</w:t>
      </w:r>
      <w:proofErr w:type="spellEnd"/>
      <w:proofErr w:type="gramEnd"/>
      <w:r w:rsidRPr="00B410A6">
        <w:rPr>
          <w:rFonts w:ascii="Times New Roman" w:eastAsia="Times New Roman" w:hAnsi="Times New Roman" w:cs="Times New Roman"/>
          <w:sz w:val="24"/>
          <w:szCs w:val="24"/>
          <w:lang w:val="en-US" w:eastAsia="fr-FR"/>
        </w:rPr>
        <w:t xml:space="preserve">: 11.3; and L. </w:t>
      </w:r>
      <w:proofErr w:type="spellStart"/>
      <w:r w:rsidRPr="00B410A6">
        <w:rPr>
          <w:rFonts w:ascii="Times New Roman" w:eastAsia="Times New Roman" w:hAnsi="Times New Roman" w:cs="Times New Roman"/>
          <w:sz w:val="24"/>
          <w:szCs w:val="24"/>
          <w:lang w:val="en-US" w:eastAsia="fr-FR"/>
        </w:rPr>
        <w:t>africanus</w:t>
      </w:r>
      <w:proofErr w:type="spellEnd"/>
      <w:r w:rsidRPr="00B410A6">
        <w:rPr>
          <w:rFonts w:ascii="Times New Roman" w:eastAsia="Times New Roman" w:hAnsi="Times New Roman" w:cs="Times New Roman"/>
          <w:sz w:val="24"/>
          <w:szCs w:val="24"/>
          <w:lang w:val="en-US" w:eastAsia="fr-FR"/>
        </w:rPr>
        <w:t xml:space="preserve">-L. </w:t>
      </w:r>
      <w:proofErr w:type="spellStart"/>
      <w:proofErr w:type="gramStart"/>
      <w:r w:rsidRPr="00B410A6">
        <w:rPr>
          <w:rFonts w:ascii="Times New Roman" w:eastAsia="Times New Roman" w:hAnsi="Times New Roman" w:cs="Times New Roman"/>
          <w:sz w:val="24"/>
          <w:szCs w:val="24"/>
          <w:lang w:val="en-US" w:eastAsia="fr-FR"/>
        </w:rPr>
        <w:t>stenopsis</w:t>
      </w:r>
      <w:proofErr w:type="spellEnd"/>
      <w:proofErr w:type="gramEnd"/>
      <w:r w:rsidRPr="00B410A6">
        <w:rPr>
          <w:rFonts w:ascii="Times New Roman" w:eastAsia="Times New Roman" w:hAnsi="Times New Roman" w:cs="Times New Roman"/>
          <w:sz w:val="24"/>
          <w:szCs w:val="24"/>
          <w:lang w:val="en-US" w:eastAsia="fr-FR"/>
        </w:rPr>
        <w:t xml:space="preserve">: 11.88%, showed the discriminating capacity of this nuclear marker. On the other hand, we obtained discriminative sequencing for the first time of L. </w:t>
      </w:r>
      <w:proofErr w:type="spellStart"/>
      <w:r w:rsidRPr="00B410A6">
        <w:rPr>
          <w:rFonts w:ascii="Times New Roman" w:eastAsia="Times New Roman" w:hAnsi="Times New Roman" w:cs="Times New Roman"/>
          <w:sz w:val="24"/>
          <w:szCs w:val="24"/>
          <w:lang w:val="en-US" w:eastAsia="fr-FR"/>
        </w:rPr>
        <w:t>stenopsis</w:t>
      </w:r>
      <w:proofErr w:type="spellEnd"/>
      <w:r w:rsidRPr="00B410A6">
        <w:rPr>
          <w:rFonts w:ascii="Times New Roman" w:eastAsia="Times New Roman" w:hAnsi="Times New Roman" w:cs="Times New Roman"/>
          <w:sz w:val="24"/>
          <w:szCs w:val="24"/>
          <w:lang w:val="en-US" w:eastAsia="fr-FR"/>
        </w:rPr>
        <w:t xml:space="preserve"> collected from goats in different regions in Northern Algeria. We implemented several molecular techniques, from DNA extraction to sequence analysis through real-time PCR, then standard PCR to sequencing. The latter techniques revealed the presence of </w:t>
      </w:r>
      <w:proofErr w:type="spellStart"/>
      <w:r w:rsidRPr="00B410A6">
        <w:rPr>
          <w:rFonts w:ascii="Times New Roman" w:eastAsia="Times New Roman" w:hAnsi="Times New Roman" w:cs="Times New Roman"/>
          <w:sz w:val="24"/>
          <w:szCs w:val="24"/>
          <w:lang w:val="en-US" w:eastAsia="fr-FR"/>
        </w:rPr>
        <w:t>Acinetobacter</w:t>
      </w:r>
      <w:proofErr w:type="spellEnd"/>
      <w:r w:rsidRPr="00B410A6">
        <w:rPr>
          <w:rFonts w:ascii="Times New Roman" w:eastAsia="Times New Roman" w:hAnsi="Times New Roman" w:cs="Times New Roman"/>
          <w:sz w:val="24"/>
          <w:szCs w:val="24"/>
          <w:lang w:val="en-US" w:eastAsia="fr-FR"/>
        </w:rPr>
        <w:t xml:space="preserve"> spp. (20%) in cattle lice and, for the first time, </w:t>
      </w:r>
      <w:proofErr w:type="spellStart"/>
      <w:r w:rsidRPr="00B410A6">
        <w:rPr>
          <w:rFonts w:ascii="Times New Roman" w:eastAsia="Times New Roman" w:hAnsi="Times New Roman" w:cs="Times New Roman"/>
          <w:sz w:val="24"/>
          <w:szCs w:val="24"/>
          <w:lang w:val="en-US" w:eastAsia="fr-FR"/>
        </w:rPr>
        <w:t>Acinetobacter</w:t>
      </w:r>
      <w:proofErr w:type="spellEnd"/>
      <w:r w:rsidRPr="00B410A6">
        <w:rPr>
          <w:rFonts w:ascii="Times New Roman" w:eastAsia="Times New Roman" w:hAnsi="Times New Roman" w:cs="Times New Roman"/>
          <w:sz w:val="24"/>
          <w:szCs w:val="24"/>
          <w:lang w:val="en-US" w:eastAsia="fr-FR"/>
        </w:rPr>
        <w:t xml:space="preserve"> spp. 8.6% (6/41 L. </w:t>
      </w:r>
      <w:proofErr w:type="spellStart"/>
      <w:r w:rsidRPr="00B410A6">
        <w:rPr>
          <w:rFonts w:ascii="Times New Roman" w:eastAsia="Times New Roman" w:hAnsi="Times New Roman" w:cs="Times New Roman"/>
          <w:sz w:val="24"/>
          <w:szCs w:val="24"/>
          <w:lang w:val="en-US" w:eastAsia="fr-FR"/>
        </w:rPr>
        <w:t>africanus</w:t>
      </w:r>
      <w:proofErr w:type="spellEnd"/>
      <w:r w:rsidRPr="00B410A6">
        <w:rPr>
          <w:rFonts w:ascii="Times New Roman" w:eastAsia="Times New Roman" w:hAnsi="Times New Roman" w:cs="Times New Roman"/>
          <w:sz w:val="24"/>
          <w:szCs w:val="24"/>
          <w:lang w:val="en-US" w:eastAsia="fr-FR"/>
        </w:rPr>
        <w:t xml:space="preserve">; 2/34 L. </w:t>
      </w:r>
      <w:proofErr w:type="spellStart"/>
      <w:r w:rsidRPr="00B410A6">
        <w:rPr>
          <w:rFonts w:ascii="Times New Roman" w:eastAsia="Times New Roman" w:hAnsi="Times New Roman" w:cs="Times New Roman"/>
          <w:sz w:val="24"/>
          <w:szCs w:val="24"/>
          <w:lang w:val="en-US" w:eastAsia="fr-FR"/>
        </w:rPr>
        <w:t>ovillus</w:t>
      </w:r>
      <w:proofErr w:type="spellEnd"/>
      <w:r w:rsidRPr="00B410A6">
        <w:rPr>
          <w:rFonts w:ascii="Times New Roman" w:eastAsia="Times New Roman" w:hAnsi="Times New Roman" w:cs="Times New Roman"/>
          <w:sz w:val="24"/>
          <w:szCs w:val="24"/>
          <w:lang w:val="en-US" w:eastAsia="fr-FR"/>
        </w:rPr>
        <w:t xml:space="preserve">; 5/70 L. </w:t>
      </w:r>
      <w:proofErr w:type="spellStart"/>
      <w:r w:rsidRPr="00B410A6">
        <w:rPr>
          <w:rFonts w:ascii="Times New Roman" w:eastAsia="Times New Roman" w:hAnsi="Times New Roman" w:cs="Times New Roman"/>
          <w:sz w:val="24"/>
          <w:szCs w:val="24"/>
          <w:lang w:val="en-US" w:eastAsia="fr-FR"/>
        </w:rPr>
        <w:t>stenopsis</w:t>
      </w:r>
      <w:proofErr w:type="spellEnd"/>
      <w:r w:rsidRPr="00B410A6">
        <w:rPr>
          <w:rFonts w:ascii="Times New Roman" w:eastAsia="Times New Roman" w:hAnsi="Times New Roman" w:cs="Times New Roman"/>
          <w:sz w:val="24"/>
          <w:szCs w:val="24"/>
          <w:lang w:val="en-US" w:eastAsia="fr-FR"/>
        </w:rPr>
        <w:t xml:space="preserve">), Rickettsia spp. 9% (1/11 L. </w:t>
      </w:r>
      <w:proofErr w:type="spellStart"/>
      <w:r w:rsidRPr="00B410A6">
        <w:rPr>
          <w:rFonts w:ascii="Times New Roman" w:eastAsia="Times New Roman" w:hAnsi="Times New Roman" w:cs="Times New Roman"/>
          <w:sz w:val="24"/>
          <w:szCs w:val="24"/>
          <w:lang w:val="en-US" w:eastAsia="fr-FR"/>
        </w:rPr>
        <w:t>africanus</w:t>
      </w:r>
      <w:proofErr w:type="spellEnd"/>
      <w:r w:rsidRPr="00B410A6">
        <w:rPr>
          <w:rFonts w:ascii="Times New Roman" w:eastAsia="Times New Roman" w:hAnsi="Times New Roman" w:cs="Times New Roman"/>
          <w:sz w:val="24"/>
          <w:szCs w:val="24"/>
          <w:lang w:val="en-US" w:eastAsia="fr-FR"/>
        </w:rPr>
        <w:t xml:space="preserve">) and </w:t>
      </w:r>
      <w:proofErr w:type="spellStart"/>
      <w:r w:rsidRPr="00B410A6">
        <w:rPr>
          <w:rFonts w:ascii="Times New Roman" w:eastAsia="Times New Roman" w:hAnsi="Times New Roman" w:cs="Times New Roman"/>
          <w:sz w:val="24"/>
          <w:szCs w:val="24"/>
          <w:lang w:val="en-US" w:eastAsia="fr-FR"/>
        </w:rPr>
        <w:t>Coxiella</w:t>
      </w:r>
      <w:proofErr w:type="spellEnd"/>
      <w:r w:rsidRPr="00B410A6">
        <w:rPr>
          <w:rFonts w:ascii="Times New Roman" w:eastAsia="Times New Roman" w:hAnsi="Times New Roman" w:cs="Times New Roman"/>
          <w:sz w:val="24"/>
          <w:szCs w:val="24"/>
          <w:lang w:val="en-US" w:eastAsia="fr-FR"/>
        </w:rPr>
        <w:t xml:space="preserve"> </w:t>
      </w:r>
      <w:proofErr w:type="spellStart"/>
      <w:r w:rsidRPr="00B410A6">
        <w:rPr>
          <w:rFonts w:ascii="Times New Roman" w:eastAsia="Times New Roman" w:hAnsi="Times New Roman" w:cs="Times New Roman"/>
          <w:sz w:val="24"/>
          <w:szCs w:val="24"/>
          <w:lang w:val="en-US" w:eastAsia="fr-FR"/>
        </w:rPr>
        <w:t>burnetii</w:t>
      </w:r>
      <w:proofErr w:type="spellEnd"/>
      <w:r w:rsidRPr="00B410A6">
        <w:rPr>
          <w:rFonts w:ascii="Times New Roman" w:eastAsia="Times New Roman" w:hAnsi="Times New Roman" w:cs="Times New Roman"/>
          <w:sz w:val="24"/>
          <w:szCs w:val="24"/>
          <w:lang w:val="en-US" w:eastAsia="fr-FR"/>
        </w:rPr>
        <w:t xml:space="preserve"> species 10% (2/20 L. </w:t>
      </w:r>
      <w:proofErr w:type="spellStart"/>
      <w:r w:rsidRPr="00B410A6">
        <w:rPr>
          <w:rFonts w:ascii="Times New Roman" w:eastAsia="Times New Roman" w:hAnsi="Times New Roman" w:cs="Times New Roman"/>
          <w:sz w:val="24"/>
          <w:szCs w:val="24"/>
          <w:lang w:val="en-US" w:eastAsia="fr-FR"/>
        </w:rPr>
        <w:t>africanus</w:t>
      </w:r>
      <w:proofErr w:type="spellEnd"/>
      <w:r w:rsidRPr="00B410A6">
        <w:rPr>
          <w:rFonts w:ascii="Times New Roman" w:eastAsia="Times New Roman" w:hAnsi="Times New Roman" w:cs="Times New Roman"/>
          <w:sz w:val="24"/>
          <w:szCs w:val="24"/>
          <w:lang w:val="en-US" w:eastAsia="fr-FR"/>
        </w:rPr>
        <w:t>) in goat lice.</w:t>
      </w:r>
    </w:p>
    <w:p w:rsidR="00B410A6" w:rsidRPr="00B410A6" w:rsidRDefault="00B410A6" w:rsidP="00B410A6">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410A6">
        <w:rPr>
          <w:rFonts w:ascii="Times New Roman" w:eastAsia="Times New Roman" w:hAnsi="Times New Roman" w:cs="Times New Roman"/>
          <w:sz w:val="24"/>
          <w:szCs w:val="24"/>
          <w:lang w:val="en-US" w:eastAsia="fr-FR"/>
        </w:rPr>
        <w:t xml:space="preserve">In conclusion, this is the first report confirming by molecular tests the presence of bacteria in several species of </w:t>
      </w:r>
      <w:proofErr w:type="spellStart"/>
      <w:r w:rsidRPr="00B410A6">
        <w:rPr>
          <w:rFonts w:ascii="Times New Roman" w:eastAsia="Times New Roman" w:hAnsi="Times New Roman" w:cs="Times New Roman"/>
          <w:sz w:val="24"/>
          <w:szCs w:val="24"/>
          <w:lang w:val="en-US" w:eastAsia="fr-FR"/>
        </w:rPr>
        <w:t>haematophagous</w:t>
      </w:r>
      <w:proofErr w:type="spellEnd"/>
      <w:r w:rsidRPr="00B410A6">
        <w:rPr>
          <w:rFonts w:ascii="Times New Roman" w:eastAsia="Times New Roman" w:hAnsi="Times New Roman" w:cs="Times New Roman"/>
          <w:sz w:val="24"/>
          <w:szCs w:val="24"/>
          <w:lang w:val="en-US" w:eastAsia="fr-FR"/>
        </w:rPr>
        <w:t xml:space="preserve"> lice infecting farm animals. The present results suggest that these </w:t>
      </w:r>
      <w:proofErr w:type="spellStart"/>
      <w:r w:rsidRPr="00B410A6">
        <w:rPr>
          <w:rFonts w:ascii="Times New Roman" w:eastAsia="Times New Roman" w:hAnsi="Times New Roman" w:cs="Times New Roman"/>
          <w:sz w:val="24"/>
          <w:szCs w:val="24"/>
          <w:lang w:val="en-US" w:eastAsia="fr-FR"/>
        </w:rPr>
        <w:t>ectoparasites</w:t>
      </w:r>
      <w:proofErr w:type="spellEnd"/>
      <w:r w:rsidRPr="00B410A6">
        <w:rPr>
          <w:rFonts w:ascii="Times New Roman" w:eastAsia="Times New Roman" w:hAnsi="Times New Roman" w:cs="Times New Roman"/>
          <w:sz w:val="24"/>
          <w:szCs w:val="24"/>
          <w:lang w:val="en-US" w:eastAsia="fr-FR"/>
        </w:rPr>
        <w:t xml:space="preserve"> deserve more attention and that they should be evaluated among the wide range of arthropod-borne pathogen vectors.</w:t>
      </w:r>
    </w:p>
    <w:p w:rsidR="00B410A6" w:rsidRPr="00B410A6" w:rsidRDefault="00B410A6" w:rsidP="00B410A6">
      <w:pPr>
        <w:spacing w:before="100" w:beforeAutospacing="1" w:after="100" w:afterAutospacing="1" w:line="240" w:lineRule="auto"/>
        <w:rPr>
          <w:rFonts w:ascii="Times New Roman" w:eastAsia="Times New Roman" w:hAnsi="Times New Roman" w:cs="Times New Roman"/>
          <w:lang w:val="en-US" w:eastAsia="fr-FR"/>
        </w:rPr>
      </w:pPr>
      <w:r w:rsidRPr="00B410A6">
        <w:rPr>
          <w:rFonts w:ascii="Times New Roman" w:eastAsia="Times New Roman" w:hAnsi="Times New Roman" w:cs="Times New Roman"/>
          <w:b/>
          <w:bCs/>
          <w:sz w:val="24"/>
          <w:szCs w:val="24"/>
          <w:lang w:val="en-US" w:eastAsia="fr-FR"/>
        </w:rPr>
        <w:t> Keywords:</w:t>
      </w:r>
      <w:r w:rsidRPr="00B410A6">
        <w:rPr>
          <w:rFonts w:ascii="Times New Roman" w:eastAsia="Times New Roman" w:hAnsi="Times New Roman" w:cs="Times New Roman"/>
          <w:sz w:val="24"/>
          <w:szCs w:val="24"/>
          <w:lang w:val="en-US" w:eastAsia="fr-FR"/>
        </w:rPr>
        <w:t xml:space="preserve"> </w:t>
      </w:r>
      <w:proofErr w:type="spellStart"/>
      <w:r w:rsidRPr="00B410A6">
        <w:rPr>
          <w:rFonts w:ascii="Times New Roman" w:eastAsia="Times New Roman" w:hAnsi="Times New Roman" w:cs="Times New Roman"/>
          <w:lang w:val="en-US" w:eastAsia="fr-FR"/>
        </w:rPr>
        <w:t>Acinetobacter</w:t>
      </w:r>
      <w:proofErr w:type="spellEnd"/>
      <w:r w:rsidRPr="00B410A6">
        <w:rPr>
          <w:rFonts w:ascii="Times New Roman" w:eastAsia="Times New Roman" w:hAnsi="Times New Roman" w:cs="Times New Roman"/>
          <w:lang w:val="en-US" w:eastAsia="fr-FR"/>
        </w:rPr>
        <w:t xml:space="preserve"> spp., </w:t>
      </w:r>
      <w:proofErr w:type="spellStart"/>
      <w:r w:rsidRPr="00B410A6">
        <w:rPr>
          <w:rFonts w:ascii="Times New Roman" w:eastAsia="Times New Roman" w:hAnsi="Times New Roman" w:cs="Times New Roman"/>
          <w:lang w:val="en-US" w:eastAsia="fr-FR"/>
        </w:rPr>
        <w:t>Coxiella</w:t>
      </w:r>
      <w:proofErr w:type="spellEnd"/>
      <w:r w:rsidRPr="00B410A6">
        <w:rPr>
          <w:rFonts w:ascii="Times New Roman" w:eastAsia="Times New Roman" w:hAnsi="Times New Roman" w:cs="Times New Roman"/>
          <w:lang w:val="en-US" w:eastAsia="fr-FR"/>
        </w:rPr>
        <w:t xml:space="preserve"> </w:t>
      </w:r>
      <w:proofErr w:type="spellStart"/>
      <w:r w:rsidRPr="00B410A6">
        <w:rPr>
          <w:rFonts w:ascii="Times New Roman" w:eastAsia="Times New Roman" w:hAnsi="Times New Roman" w:cs="Times New Roman"/>
          <w:lang w:val="en-US" w:eastAsia="fr-FR"/>
        </w:rPr>
        <w:t>burnetii</w:t>
      </w:r>
      <w:proofErr w:type="spellEnd"/>
      <w:r w:rsidRPr="00B410A6">
        <w:rPr>
          <w:rFonts w:ascii="Times New Roman" w:eastAsia="Times New Roman" w:hAnsi="Times New Roman" w:cs="Times New Roman"/>
          <w:lang w:val="en-US" w:eastAsia="fr-FR"/>
        </w:rPr>
        <w:t xml:space="preserve">, Rickettsia spp., ruminants, </w:t>
      </w:r>
      <w:proofErr w:type="spellStart"/>
      <w:r w:rsidRPr="00B410A6">
        <w:rPr>
          <w:rFonts w:ascii="Times New Roman" w:eastAsia="Times New Roman" w:hAnsi="Times New Roman" w:cs="Times New Roman"/>
          <w:lang w:val="en-US" w:eastAsia="fr-FR"/>
        </w:rPr>
        <w:t>Anoplura</w:t>
      </w:r>
      <w:proofErr w:type="spellEnd"/>
      <w:r w:rsidRPr="00B410A6">
        <w:rPr>
          <w:rFonts w:ascii="Times New Roman" w:eastAsia="Times New Roman" w:hAnsi="Times New Roman" w:cs="Times New Roman"/>
          <w:lang w:val="en-US" w:eastAsia="fr-FR"/>
        </w:rPr>
        <w:t>.</w:t>
      </w:r>
    </w:p>
    <w:p w:rsidR="002E111B" w:rsidRPr="00B410A6" w:rsidRDefault="002E111B">
      <w:pPr>
        <w:rPr>
          <w:lang w:val="en-US"/>
        </w:rPr>
      </w:pPr>
    </w:p>
    <w:sectPr w:rsidR="002E111B" w:rsidRPr="00B41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A6"/>
    <w:rsid w:val="002E111B"/>
    <w:rsid w:val="00B410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searchgate.net/profile/Berenger_Jean-michel2?_iepl%5BgeneralViewId%5D=4oCJh23wE9NKb1yteLOksllmRskJzPoIHQIn&amp;_iepl%5Bcontexts%5D%5B0%5D=searchReact&amp;_iepl%5BviewId%5D=XggfA8YO3MwNSPn0n4NuVw5whFWocDVlD0Ud&amp;_iepl%5BsearchType%5D=researcher&amp;_iepl%5Bdata%5D%5BcountMoreThan20%5D=1&amp;_iepl%5Bdata%5D%5BinteractedWithPosition1%5D=1&amp;_iepl%5Bdata%5D%5BwithEnrichment%5D=1&amp;_iepl%5Bposition%5D=1&amp;_iepl%5BrgKey%5D=AC%3A3675909&amp;_iepl%5BinteractionType%5D=profileView" TargetMode="External"/><Relationship Id="rId5" Type="http://schemas.openxmlformats.org/officeDocument/2006/relationships/hyperlink" Target="https://www.researchgate.net/profile/Berenger_Jean-michel2?_iepl%5BgeneralViewId%5D=4oCJh23wE9NKb1yteLOksllmRskJzPoIHQIn&amp;_iepl%5Bcontexts%5D%5B0%5D=searchReact&amp;_iepl%5BviewId%5D=XggfA8YO3MwNSPn0n4NuVw5whFWocDVlD0Ud&amp;_iepl%5BsearchType%5D=researcher&amp;_iepl%5Bdata%5D%5BcountMoreThan20%5D=1&amp;_iepl%5Bdata%5D%5BinteractedWithPosition1%5D=1&amp;_iepl%5Bdata%5D%5BwithEnrichment%5D=1&amp;_iepl%5Bposition%5D=1&amp;_iepl%5BrgKey%5D=AC%3A3675909&amp;_iepl%5BinteractionType%5D=profileVie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1167</Words>
  <Characters>6422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2022-12-08T09:57:00Z</dcterms:created>
  <dcterms:modified xsi:type="dcterms:W3CDTF">2022-12-08T10:06:00Z</dcterms:modified>
</cp:coreProperties>
</file>