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4B" w:rsidRDefault="0060074B" w:rsidP="0060074B">
      <w:pPr>
        <w:spacing w:after="160" w:line="259" w:lineRule="auto"/>
        <w:jc w:val="center"/>
        <w:rPr>
          <w:rFonts w:ascii="Times New Roman" w:eastAsia="Times New Roman" w:hAnsi="Times New Roman" w:cs="Times New Roman"/>
          <w:b/>
          <w:bCs/>
          <w:color w:val="000000"/>
          <w:sz w:val="28"/>
          <w:szCs w:val="28"/>
        </w:rPr>
      </w:pPr>
      <w:r w:rsidRPr="0060074B">
        <w:rPr>
          <w:rFonts w:ascii="Times New Roman" w:eastAsia="Times New Roman" w:hAnsi="Times New Roman" w:cs="Times New Roman"/>
          <w:b/>
          <w:bCs/>
          <w:color w:val="000000"/>
          <w:sz w:val="28"/>
          <w:szCs w:val="28"/>
          <w:lang w:val="fr-CA"/>
        </w:rPr>
        <w:t>Intérêt de la cytologie des nœuds lymphatiques dans le diagnostic clinique de la leishmaniose canine : étude de cas reçus au service de pathologie des carnivores -Institut des Sciences Vétérinaires- de Tiaret</w:t>
      </w:r>
      <w:r w:rsidRPr="0060074B">
        <w:rPr>
          <w:rFonts w:ascii="Times New Roman" w:eastAsia="Times New Roman" w:hAnsi="Times New Roman" w:cs="Times New Roman"/>
          <w:b/>
          <w:bCs/>
          <w:color w:val="000000"/>
          <w:sz w:val="28"/>
          <w:szCs w:val="28"/>
        </w:rPr>
        <w:t>.</w:t>
      </w:r>
    </w:p>
    <w:p w:rsidR="0060074B" w:rsidRPr="0060074B" w:rsidRDefault="0060074B" w:rsidP="0060074B">
      <w:pPr>
        <w:spacing w:after="160" w:line="259" w:lineRule="auto"/>
        <w:jc w:val="center"/>
        <w:rPr>
          <w:rFonts w:ascii="Times New Roman" w:eastAsia="Times New Roman" w:hAnsi="Times New Roman" w:cs="Times New Roman"/>
          <w:b/>
          <w:color w:val="000000"/>
          <w:sz w:val="28"/>
          <w:szCs w:val="28"/>
        </w:rPr>
      </w:pPr>
    </w:p>
    <w:p w:rsidR="0060074B" w:rsidRPr="0060074B" w:rsidRDefault="0060074B" w:rsidP="0060074B">
      <w:pPr>
        <w:spacing w:after="0" w:line="240" w:lineRule="auto"/>
        <w:ind w:left="1417" w:right="1417"/>
        <w:jc w:val="center"/>
        <w:rPr>
          <w:rFonts w:ascii="Times New Roman" w:eastAsia="Times New Roman" w:hAnsi="Times New Roman" w:cs="Times New Roman"/>
          <w:b/>
          <w:bCs/>
          <w:sz w:val="24"/>
          <w:szCs w:val="24"/>
        </w:rPr>
      </w:pPr>
      <w:proofErr w:type="spellStart"/>
      <w:r w:rsidRPr="0060074B">
        <w:rPr>
          <w:rFonts w:ascii="Times New Roman" w:eastAsia="Times New Roman" w:hAnsi="Times New Roman" w:cs="Times New Roman"/>
          <w:b/>
          <w:bCs/>
          <w:sz w:val="24"/>
          <w:szCs w:val="24"/>
        </w:rPr>
        <w:t>Slimani</w:t>
      </w:r>
      <w:proofErr w:type="spellEnd"/>
      <w:r w:rsidRPr="0060074B">
        <w:rPr>
          <w:rFonts w:ascii="Times New Roman" w:eastAsia="Times New Roman" w:hAnsi="Times New Roman" w:cs="Times New Roman"/>
          <w:b/>
          <w:bCs/>
          <w:sz w:val="24"/>
          <w:szCs w:val="24"/>
        </w:rPr>
        <w:t xml:space="preserve"> </w:t>
      </w:r>
      <w:proofErr w:type="spellStart"/>
      <w:r w:rsidRPr="0060074B">
        <w:rPr>
          <w:rFonts w:ascii="Times New Roman" w:eastAsia="Times New Roman" w:hAnsi="Times New Roman" w:cs="Times New Roman"/>
          <w:b/>
          <w:bCs/>
          <w:sz w:val="24"/>
          <w:szCs w:val="24"/>
        </w:rPr>
        <w:t>khaled</w:t>
      </w:r>
      <w:proofErr w:type="spellEnd"/>
      <w:r w:rsidRPr="0060074B">
        <w:rPr>
          <w:rFonts w:ascii="Times New Roman" w:eastAsia="Times New Roman" w:hAnsi="Times New Roman" w:cs="Times New Roman"/>
          <w:b/>
          <w:bCs/>
          <w:sz w:val="24"/>
          <w:szCs w:val="24"/>
        </w:rPr>
        <w:t xml:space="preserve"> mabrouk</w:t>
      </w:r>
    </w:p>
    <w:p w:rsidR="0060074B" w:rsidRPr="0060074B" w:rsidRDefault="0060074B" w:rsidP="0060074B">
      <w:pPr>
        <w:spacing w:after="0" w:line="240" w:lineRule="auto"/>
        <w:ind w:left="1417" w:right="1417"/>
        <w:jc w:val="center"/>
        <w:rPr>
          <w:rFonts w:ascii="Times New Roman" w:eastAsia="Times New Roman" w:hAnsi="Times New Roman" w:cs="Times New Roman"/>
          <w:b/>
          <w:bCs/>
          <w:sz w:val="24"/>
          <w:szCs w:val="24"/>
        </w:rPr>
      </w:pPr>
      <w:r w:rsidRPr="0060074B">
        <w:rPr>
          <w:rFonts w:ascii="Times New Roman" w:eastAsia="Times New Roman" w:hAnsi="Times New Roman" w:cs="Times New Roman"/>
          <w:i/>
          <w:iCs/>
          <w:color w:val="000000"/>
        </w:rPr>
        <w:t>Institute des sciences vétérinaires, Université de Tiaret 14000.</w:t>
      </w:r>
    </w:p>
    <w:p w:rsidR="0060074B" w:rsidRPr="0060074B" w:rsidRDefault="0060074B" w:rsidP="0060074B">
      <w:pPr>
        <w:autoSpaceDE w:val="0"/>
        <w:autoSpaceDN w:val="0"/>
        <w:adjustRightInd w:val="0"/>
        <w:spacing w:after="0" w:line="240" w:lineRule="auto"/>
        <w:ind w:left="1417" w:right="1417"/>
        <w:jc w:val="center"/>
        <w:rPr>
          <w:rFonts w:ascii="Times New Roman" w:eastAsia="Times New Roman" w:hAnsi="Times New Roman" w:cs="Times New Roman"/>
          <w:i/>
          <w:iCs/>
          <w:color w:val="000000"/>
          <w:lang w:val="en-US"/>
        </w:rPr>
      </w:pPr>
      <w:r w:rsidRPr="0060074B">
        <w:rPr>
          <w:rFonts w:ascii="Times New Roman" w:eastAsia="Times New Roman" w:hAnsi="Times New Roman" w:cs="Times New Roman"/>
          <w:i/>
          <w:iCs/>
          <w:lang w:val="en-US"/>
        </w:rPr>
        <w:t xml:space="preserve">Corresponding author email: </w:t>
      </w:r>
      <w:hyperlink r:id="rId5" w:history="1">
        <w:r w:rsidRPr="0060074B">
          <w:rPr>
            <w:rFonts w:ascii="Times New Roman" w:eastAsia="Times New Roman" w:hAnsi="Times New Roman" w:cs="Times New Roman"/>
            <w:i/>
            <w:iCs/>
            <w:color w:val="0000FF"/>
            <w:u w:val="single"/>
            <w:lang w:val="en-US"/>
          </w:rPr>
          <w:t>mabroukslimani15@gmail.com</w:t>
        </w:r>
      </w:hyperlink>
      <w:r w:rsidRPr="0060074B">
        <w:rPr>
          <w:rFonts w:ascii="Times New Roman" w:eastAsia="Times New Roman" w:hAnsi="Times New Roman" w:cs="Times New Roman"/>
          <w:i/>
          <w:iCs/>
          <w:lang w:val="en-US"/>
        </w:rPr>
        <w:t xml:space="preserve"> </w:t>
      </w:r>
    </w:p>
    <w:p w:rsidR="0060074B" w:rsidRPr="0060074B" w:rsidRDefault="0060074B" w:rsidP="0060074B">
      <w:pPr>
        <w:autoSpaceDE w:val="0"/>
        <w:autoSpaceDN w:val="0"/>
        <w:adjustRightInd w:val="0"/>
        <w:spacing w:after="0" w:line="240" w:lineRule="auto"/>
        <w:ind w:left="1417" w:right="1417"/>
        <w:rPr>
          <w:rFonts w:ascii="Times New Roman" w:eastAsia="Times New Roman" w:hAnsi="Times New Roman" w:cs="Times New Roman"/>
          <w:b/>
          <w:color w:val="000000"/>
          <w:lang w:val="en-US"/>
        </w:rPr>
      </w:pPr>
    </w:p>
    <w:p w:rsidR="0060074B" w:rsidRPr="0060074B" w:rsidRDefault="0060074B" w:rsidP="0060074B">
      <w:pPr>
        <w:autoSpaceDE w:val="0"/>
        <w:autoSpaceDN w:val="0"/>
        <w:adjustRightInd w:val="0"/>
        <w:spacing w:after="0" w:line="240" w:lineRule="auto"/>
        <w:ind w:left="1417" w:right="1417"/>
        <w:rPr>
          <w:rFonts w:ascii="Times New Roman" w:eastAsia="Times New Roman" w:hAnsi="Times New Roman" w:cs="Times New Roman"/>
          <w:b/>
          <w:color w:val="000000"/>
          <w:lang w:val="en-US"/>
        </w:rPr>
      </w:pPr>
    </w:p>
    <w:p w:rsidR="0060074B" w:rsidRPr="0060074B" w:rsidRDefault="0060074B" w:rsidP="0060074B">
      <w:pPr>
        <w:autoSpaceDE w:val="0"/>
        <w:autoSpaceDN w:val="0"/>
        <w:adjustRightInd w:val="0"/>
        <w:spacing w:after="0" w:line="240" w:lineRule="auto"/>
        <w:rPr>
          <w:rFonts w:ascii="Times New Roman" w:eastAsia="Times New Roman" w:hAnsi="Times New Roman" w:cs="Times New Roman"/>
          <w:b/>
          <w:color w:val="000000"/>
        </w:rPr>
      </w:pPr>
      <w:r w:rsidRPr="0060074B">
        <w:rPr>
          <w:rFonts w:ascii="Times New Roman" w:eastAsia="Times New Roman" w:hAnsi="Times New Roman" w:cs="Times New Roman"/>
          <w:b/>
          <w:color w:val="000000"/>
        </w:rPr>
        <w:t>Résumé</w:t>
      </w:r>
    </w:p>
    <w:p w:rsidR="0060074B" w:rsidRPr="0060074B" w:rsidRDefault="0060074B" w:rsidP="0060074B">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60074B">
        <w:rPr>
          <w:rFonts w:ascii="Times New Roman" w:eastAsia="Times New Roman" w:hAnsi="Times New Roman" w:cs="Times New Roman"/>
          <w:bCs/>
          <w:color w:val="000000"/>
          <w:sz w:val="24"/>
          <w:szCs w:val="24"/>
        </w:rPr>
        <w:t>Cette étude concerne l’implication de l’examen cytologique des nœuds lymphatiques chez le chien comme outil de diagnostic complémentaire à l’examen clinique dans le cas de la leishmaniose canine.</w:t>
      </w:r>
    </w:p>
    <w:p w:rsidR="0060074B" w:rsidRPr="0060074B" w:rsidRDefault="0060074B" w:rsidP="0060074B">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60074B">
        <w:rPr>
          <w:rFonts w:ascii="Times New Roman" w:eastAsia="Times New Roman" w:hAnsi="Times New Roman" w:cs="Times New Roman"/>
          <w:bCs/>
          <w:color w:val="000000"/>
          <w:sz w:val="24"/>
          <w:szCs w:val="24"/>
        </w:rPr>
        <w:t>En étudiant des cas cliniques canins consultés au niveau du service de pathologies des carnivores de l’institut des sciences vétérinaires de Tiaret durant la période allant du mois de décembre 2021 jusqu’au mois de mai 2022 ;</w:t>
      </w:r>
    </w:p>
    <w:p w:rsidR="0060074B" w:rsidRPr="0060074B" w:rsidRDefault="0060074B" w:rsidP="0060074B">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60074B">
        <w:rPr>
          <w:rFonts w:ascii="Times New Roman" w:eastAsia="Times New Roman" w:hAnsi="Times New Roman" w:cs="Times New Roman"/>
          <w:bCs/>
          <w:color w:val="000000"/>
          <w:sz w:val="24"/>
          <w:szCs w:val="24"/>
        </w:rPr>
        <w:t xml:space="preserve">Les résultats indiquent que l’amaigrissement, l’adénopathie plus au moins généralisée et l’atteinte cutanée sont les symptômes les plus fréquents qui orientent vers une forte suspicion clinique. L’examen clinique et le diagnostic </w:t>
      </w:r>
      <w:proofErr w:type="spellStart"/>
      <w:r w:rsidRPr="0060074B">
        <w:rPr>
          <w:rFonts w:ascii="Times New Roman" w:eastAsia="Times New Roman" w:hAnsi="Times New Roman" w:cs="Times New Roman"/>
          <w:bCs/>
          <w:color w:val="000000"/>
          <w:sz w:val="24"/>
          <w:szCs w:val="24"/>
        </w:rPr>
        <w:t>paraclinique</w:t>
      </w:r>
      <w:proofErr w:type="spellEnd"/>
      <w:r w:rsidRPr="0060074B">
        <w:rPr>
          <w:rFonts w:ascii="Times New Roman" w:eastAsia="Times New Roman" w:hAnsi="Times New Roman" w:cs="Times New Roman"/>
          <w:bCs/>
          <w:color w:val="000000"/>
          <w:sz w:val="24"/>
          <w:szCs w:val="24"/>
        </w:rPr>
        <w:t xml:space="preserve"> effectué par la lecture de frottis de ponctions ganglionnaires, nous ont permis de confirmer l’atteinte par cette pathologie chez 16 chiens appartenant aux deux sexes et de races différentes par observation directe de la forme amastigote du parasite à l’intérieur des macrophages sur un effectif total de 50 chiens consultés pour différents motifs cliniques soit 32% des cas. L’adénite granulomateuse est le type cytologique le plus commun qui caractérise cette pathologie.</w:t>
      </w:r>
    </w:p>
    <w:p w:rsidR="0060074B" w:rsidRPr="0060074B" w:rsidRDefault="0060074B" w:rsidP="0060074B">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60074B" w:rsidRPr="0060074B" w:rsidRDefault="0060074B" w:rsidP="0060074B">
      <w:pPr>
        <w:spacing w:after="0" w:line="240" w:lineRule="auto"/>
        <w:rPr>
          <w:rFonts w:ascii="Times New Roman" w:eastAsia="Times New Roman" w:hAnsi="Times New Roman" w:cs="Times New Roman"/>
        </w:rPr>
      </w:pPr>
      <w:r w:rsidRPr="0060074B">
        <w:rPr>
          <w:rFonts w:ascii="Times New Roman" w:eastAsia="Times New Roman" w:hAnsi="Times New Roman" w:cs="Times New Roman"/>
          <w:b/>
          <w:bCs/>
        </w:rPr>
        <w:t>Mots clés</w:t>
      </w:r>
      <w:r w:rsidR="00F1076F" w:rsidRPr="0060074B">
        <w:rPr>
          <w:rFonts w:ascii="Times New Roman" w:eastAsia="Times New Roman" w:hAnsi="Times New Roman" w:cs="Times New Roman"/>
          <w:b/>
          <w:bCs/>
        </w:rPr>
        <w:t>:</w:t>
      </w:r>
      <w:r w:rsidR="00F1076F" w:rsidRPr="0060074B">
        <w:rPr>
          <w:rFonts w:ascii="Times New Roman" w:eastAsia="Times New Roman" w:hAnsi="Times New Roman" w:cs="Times New Roman"/>
        </w:rPr>
        <w:t xml:space="preserve"> </w:t>
      </w:r>
      <w:bookmarkStart w:id="0" w:name="_GoBack"/>
      <w:r w:rsidR="00F1076F" w:rsidRPr="0060074B">
        <w:rPr>
          <w:rFonts w:ascii="Times New Roman" w:eastAsia="Times New Roman" w:hAnsi="Times New Roman" w:cs="Times New Roman"/>
        </w:rPr>
        <w:t>cytologie</w:t>
      </w:r>
      <w:r w:rsidRPr="0060074B">
        <w:rPr>
          <w:rFonts w:ascii="Times New Roman" w:eastAsia="Times New Roman" w:hAnsi="Times New Roman" w:cs="Times New Roman"/>
        </w:rPr>
        <w:t>, leishmaniose, chien, ponction</w:t>
      </w:r>
    </w:p>
    <w:p w:rsidR="0060074B" w:rsidRPr="0060074B" w:rsidRDefault="0060074B" w:rsidP="0060074B">
      <w:pPr>
        <w:spacing w:after="0" w:line="240" w:lineRule="auto"/>
        <w:rPr>
          <w:rFonts w:ascii="Times New Roman" w:eastAsia="Times New Roman" w:hAnsi="Times New Roman" w:cs="Times New Roman"/>
        </w:rPr>
      </w:pPr>
    </w:p>
    <w:bookmarkEnd w:id="0"/>
    <w:p w:rsidR="0060074B" w:rsidRPr="0060074B" w:rsidRDefault="0060074B" w:rsidP="0060074B">
      <w:pPr>
        <w:spacing w:after="0" w:line="240" w:lineRule="auto"/>
        <w:rPr>
          <w:rFonts w:ascii="Times New Roman" w:eastAsia="Times New Roman" w:hAnsi="Times New Roman" w:cs="Times New Roman"/>
          <w:b/>
          <w:color w:val="000000"/>
          <w:sz w:val="28"/>
          <w:szCs w:val="28"/>
        </w:rPr>
      </w:pPr>
    </w:p>
    <w:p w:rsidR="0060074B" w:rsidRPr="0060074B" w:rsidRDefault="0060074B" w:rsidP="0060074B">
      <w:pPr>
        <w:spacing w:after="0" w:line="240" w:lineRule="auto"/>
        <w:jc w:val="center"/>
        <w:rPr>
          <w:rFonts w:ascii="Times New Roman" w:eastAsia="Times New Roman" w:hAnsi="Times New Roman" w:cs="Times New Roman"/>
          <w:b/>
          <w:bCs/>
          <w:color w:val="000000"/>
          <w:sz w:val="36"/>
          <w:szCs w:val="36"/>
          <w:lang w:val="en-GB"/>
        </w:rPr>
      </w:pPr>
      <w:r w:rsidRPr="0060074B">
        <w:rPr>
          <w:rFonts w:ascii="Times New Roman" w:eastAsia="Times New Roman" w:hAnsi="Times New Roman" w:cs="Times New Roman"/>
          <w:b/>
          <w:bCs/>
          <w:sz w:val="28"/>
          <w:szCs w:val="28"/>
          <w:lang w:val="en-GB"/>
        </w:rPr>
        <w:t xml:space="preserve">Interest of cytology of lymph nodes in the clinical diagnosis of canine </w:t>
      </w:r>
      <w:proofErr w:type="spellStart"/>
      <w:r w:rsidRPr="0060074B">
        <w:rPr>
          <w:rFonts w:ascii="Times New Roman" w:eastAsia="Times New Roman" w:hAnsi="Times New Roman" w:cs="Times New Roman"/>
          <w:b/>
          <w:bCs/>
          <w:sz w:val="28"/>
          <w:szCs w:val="28"/>
          <w:lang w:val="en-GB"/>
        </w:rPr>
        <w:t>leishmaniasis</w:t>
      </w:r>
      <w:proofErr w:type="spellEnd"/>
      <w:r w:rsidRPr="0060074B">
        <w:rPr>
          <w:rFonts w:ascii="Times New Roman" w:eastAsia="Times New Roman" w:hAnsi="Times New Roman" w:cs="Times New Roman"/>
          <w:b/>
          <w:bCs/>
          <w:sz w:val="28"/>
          <w:szCs w:val="28"/>
          <w:lang w:val="en-GB"/>
        </w:rPr>
        <w:t xml:space="preserve">: study of cases received at the department of carnivore pathology-Institute of Veterinary Sciences-of </w:t>
      </w:r>
      <w:proofErr w:type="spellStart"/>
      <w:r w:rsidRPr="0060074B">
        <w:rPr>
          <w:rFonts w:ascii="Times New Roman" w:eastAsia="Times New Roman" w:hAnsi="Times New Roman" w:cs="Times New Roman"/>
          <w:b/>
          <w:bCs/>
          <w:sz w:val="28"/>
          <w:szCs w:val="28"/>
          <w:lang w:val="en-GB"/>
        </w:rPr>
        <w:t>Tiaret</w:t>
      </w:r>
      <w:proofErr w:type="spellEnd"/>
      <w:r w:rsidRPr="0060074B">
        <w:rPr>
          <w:rFonts w:ascii="Times New Roman" w:eastAsia="Times New Roman" w:hAnsi="Times New Roman" w:cs="Times New Roman"/>
          <w:b/>
          <w:bCs/>
          <w:sz w:val="28"/>
          <w:szCs w:val="28"/>
          <w:lang w:val="en-GB"/>
        </w:rPr>
        <w:t>.</w:t>
      </w:r>
    </w:p>
    <w:p w:rsidR="0060074B" w:rsidRPr="0060074B" w:rsidRDefault="0060074B" w:rsidP="0060074B">
      <w:pPr>
        <w:spacing w:after="0" w:line="240" w:lineRule="auto"/>
        <w:ind w:left="1417" w:right="1417"/>
        <w:jc w:val="center"/>
        <w:rPr>
          <w:rFonts w:ascii="Times New Roman" w:eastAsia="Times New Roman" w:hAnsi="Times New Roman" w:cs="Times New Roman"/>
          <w:b/>
          <w:bCs/>
          <w:sz w:val="24"/>
          <w:szCs w:val="24"/>
        </w:rPr>
      </w:pPr>
      <w:proofErr w:type="spellStart"/>
      <w:r w:rsidRPr="0060074B">
        <w:rPr>
          <w:rFonts w:ascii="Times New Roman" w:eastAsia="Times New Roman" w:hAnsi="Times New Roman" w:cs="Times New Roman"/>
          <w:b/>
          <w:bCs/>
          <w:sz w:val="24"/>
          <w:szCs w:val="24"/>
        </w:rPr>
        <w:t>Slimani</w:t>
      </w:r>
      <w:proofErr w:type="spellEnd"/>
      <w:r w:rsidRPr="0060074B">
        <w:rPr>
          <w:rFonts w:ascii="Times New Roman" w:eastAsia="Times New Roman" w:hAnsi="Times New Roman" w:cs="Times New Roman"/>
          <w:b/>
          <w:bCs/>
          <w:sz w:val="24"/>
          <w:szCs w:val="24"/>
        </w:rPr>
        <w:t xml:space="preserve"> </w:t>
      </w:r>
      <w:proofErr w:type="spellStart"/>
      <w:r w:rsidRPr="0060074B">
        <w:rPr>
          <w:rFonts w:ascii="Times New Roman" w:eastAsia="Times New Roman" w:hAnsi="Times New Roman" w:cs="Times New Roman"/>
          <w:b/>
          <w:bCs/>
          <w:sz w:val="24"/>
          <w:szCs w:val="24"/>
        </w:rPr>
        <w:t>khaled</w:t>
      </w:r>
      <w:proofErr w:type="spellEnd"/>
      <w:r w:rsidRPr="0060074B">
        <w:rPr>
          <w:rFonts w:ascii="Times New Roman" w:eastAsia="Times New Roman" w:hAnsi="Times New Roman" w:cs="Times New Roman"/>
          <w:b/>
          <w:bCs/>
          <w:sz w:val="24"/>
          <w:szCs w:val="24"/>
        </w:rPr>
        <w:t xml:space="preserve"> mabrouk</w:t>
      </w:r>
    </w:p>
    <w:p w:rsidR="0060074B" w:rsidRPr="0060074B" w:rsidRDefault="0060074B" w:rsidP="0060074B">
      <w:pPr>
        <w:spacing w:after="0" w:line="240" w:lineRule="auto"/>
        <w:ind w:left="1417" w:right="1417"/>
        <w:jc w:val="center"/>
        <w:rPr>
          <w:rFonts w:ascii="Times New Roman" w:eastAsia="Times New Roman" w:hAnsi="Times New Roman" w:cs="Times New Roman"/>
          <w:b/>
          <w:bCs/>
          <w:sz w:val="24"/>
          <w:szCs w:val="24"/>
        </w:rPr>
      </w:pPr>
      <w:r w:rsidRPr="0060074B">
        <w:rPr>
          <w:rFonts w:ascii="Times New Roman" w:eastAsia="Times New Roman" w:hAnsi="Times New Roman" w:cs="Times New Roman"/>
          <w:i/>
          <w:iCs/>
          <w:color w:val="000000"/>
        </w:rPr>
        <w:t>Institute des sciences vétérinaires, Université de Tiaret 14000.</w:t>
      </w:r>
    </w:p>
    <w:p w:rsidR="0060074B" w:rsidRPr="0060074B" w:rsidRDefault="0060074B" w:rsidP="0060074B">
      <w:pPr>
        <w:autoSpaceDE w:val="0"/>
        <w:autoSpaceDN w:val="0"/>
        <w:adjustRightInd w:val="0"/>
        <w:spacing w:after="0" w:line="240" w:lineRule="auto"/>
        <w:ind w:left="1417" w:right="1417"/>
        <w:jc w:val="center"/>
        <w:rPr>
          <w:rFonts w:ascii="Times New Roman" w:eastAsia="Times New Roman" w:hAnsi="Times New Roman" w:cs="Times New Roman"/>
          <w:i/>
          <w:iCs/>
          <w:color w:val="000000"/>
          <w:lang w:val="en-US"/>
        </w:rPr>
      </w:pPr>
      <w:r w:rsidRPr="0060074B">
        <w:rPr>
          <w:rFonts w:ascii="Times New Roman" w:eastAsia="Times New Roman" w:hAnsi="Times New Roman" w:cs="Times New Roman"/>
          <w:i/>
          <w:iCs/>
          <w:lang w:val="en-US"/>
        </w:rPr>
        <w:t xml:space="preserve">Corresponding author email: </w:t>
      </w:r>
      <w:hyperlink r:id="rId6" w:history="1">
        <w:r w:rsidRPr="0060074B">
          <w:rPr>
            <w:rFonts w:ascii="Times New Roman" w:eastAsia="Times New Roman" w:hAnsi="Times New Roman" w:cs="Times New Roman"/>
            <w:i/>
            <w:iCs/>
            <w:color w:val="0000FF"/>
            <w:u w:val="single"/>
            <w:lang w:val="en-US"/>
          </w:rPr>
          <w:t>mabroukslimani15@gmail.com</w:t>
        </w:r>
      </w:hyperlink>
      <w:r w:rsidRPr="0060074B">
        <w:rPr>
          <w:rFonts w:ascii="Times New Roman" w:eastAsia="Times New Roman" w:hAnsi="Times New Roman" w:cs="Times New Roman"/>
          <w:i/>
          <w:iCs/>
          <w:lang w:val="en-US"/>
        </w:rPr>
        <w:t xml:space="preserve"> </w:t>
      </w:r>
    </w:p>
    <w:p w:rsidR="0060074B" w:rsidRPr="0060074B" w:rsidRDefault="0060074B" w:rsidP="0060074B">
      <w:pPr>
        <w:autoSpaceDE w:val="0"/>
        <w:autoSpaceDN w:val="0"/>
        <w:adjustRightInd w:val="0"/>
        <w:spacing w:after="0" w:line="240" w:lineRule="auto"/>
        <w:ind w:left="1417" w:right="1417"/>
        <w:rPr>
          <w:rFonts w:ascii="Times New Roman" w:eastAsia="Times New Roman" w:hAnsi="Times New Roman" w:cs="Times New Roman"/>
          <w:b/>
          <w:color w:val="000000"/>
          <w:lang w:val="en-US"/>
        </w:rPr>
      </w:pPr>
    </w:p>
    <w:p w:rsidR="0060074B" w:rsidRPr="0060074B" w:rsidRDefault="0060074B" w:rsidP="0060074B">
      <w:pPr>
        <w:spacing w:before="100" w:beforeAutospacing="1" w:after="100" w:afterAutospacing="1" w:line="240" w:lineRule="auto"/>
        <w:rPr>
          <w:rFonts w:ascii="Times New Roman" w:eastAsia="Times New Roman" w:hAnsi="Times New Roman" w:cs="Times New Roman"/>
          <w:b/>
          <w:bCs/>
          <w:sz w:val="24"/>
          <w:szCs w:val="24"/>
          <w:lang w:val="en-GB" w:eastAsia="fr-FR"/>
        </w:rPr>
      </w:pPr>
      <w:r w:rsidRPr="0060074B">
        <w:rPr>
          <w:rFonts w:ascii="Times New Roman" w:eastAsia="Times New Roman" w:hAnsi="Times New Roman" w:cs="Times New Roman"/>
          <w:b/>
          <w:bCs/>
          <w:sz w:val="24"/>
          <w:szCs w:val="24"/>
          <w:lang w:val="en-GB" w:eastAsia="fr-FR"/>
        </w:rPr>
        <w:t>Abstract</w:t>
      </w:r>
    </w:p>
    <w:p w:rsidR="0060074B" w:rsidRPr="0060074B" w:rsidRDefault="0060074B" w:rsidP="0060074B">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60074B">
        <w:rPr>
          <w:rFonts w:ascii="Times New Roman" w:eastAsia="Times New Roman" w:hAnsi="Times New Roman" w:cs="Times New Roman"/>
          <w:sz w:val="24"/>
          <w:szCs w:val="24"/>
          <w:lang w:val="en-GB" w:eastAsia="fr-FR"/>
        </w:rPr>
        <w:t xml:space="preserve">This study concerns the implication of cytological examination of lymph nodes in dogs as a diagnostic tool complementary to clinical examination in the case of canine </w:t>
      </w:r>
      <w:proofErr w:type="spellStart"/>
      <w:r w:rsidRPr="0060074B">
        <w:rPr>
          <w:rFonts w:ascii="Times New Roman" w:eastAsia="Times New Roman" w:hAnsi="Times New Roman" w:cs="Times New Roman"/>
          <w:sz w:val="24"/>
          <w:szCs w:val="24"/>
          <w:lang w:val="en-GB" w:eastAsia="fr-FR"/>
        </w:rPr>
        <w:t>leishmaniasis</w:t>
      </w:r>
      <w:proofErr w:type="spellEnd"/>
      <w:r w:rsidRPr="0060074B">
        <w:rPr>
          <w:rFonts w:ascii="Times New Roman" w:eastAsia="Times New Roman" w:hAnsi="Times New Roman" w:cs="Times New Roman"/>
          <w:sz w:val="24"/>
          <w:szCs w:val="24"/>
          <w:lang w:val="en-GB" w:eastAsia="fr-FR"/>
        </w:rPr>
        <w:t xml:space="preserve">. By studying canine clinical cases consulted at the level of the carnivore pathology department of the Institute of Veterinary Sciences of </w:t>
      </w:r>
      <w:proofErr w:type="spellStart"/>
      <w:r w:rsidRPr="0060074B">
        <w:rPr>
          <w:rFonts w:ascii="Times New Roman" w:eastAsia="Times New Roman" w:hAnsi="Times New Roman" w:cs="Times New Roman"/>
          <w:sz w:val="24"/>
          <w:szCs w:val="24"/>
          <w:lang w:val="en-GB" w:eastAsia="fr-FR"/>
        </w:rPr>
        <w:t>Tiaret</w:t>
      </w:r>
      <w:proofErr w:type="spellEnd"/>
      <w:r w:rsidRPr="0060074B">
        <w:rPr>
          <w:rFonts w:ascii="Times New Roman" w:eastAsia="Times New Roman" w:hAnsi="Times New Roman" w:cs="Times New Roman"/>
          <w:sz w:val="24"/>
          <w:szCs w:val="24"/>
          <w:lang w:val="en-GB" w:eastAsia="fr-FR"/>
        </w:rPr>
        <w:t xml:space="preserve"> during the period from December 2021 to May 2022, the results indicate that weight loss, more or less generalized </w:t>
      </w:r>
      <w:proofErr w:type="spellStart"/>
      <w:r w:rsidRPr="0060074B">
        <w:rPr>
          <w:rFonts w:ascii="Times New Roman" w:eastAsia="Times New Roman" w:hAnsi="Times New Roman" w:cs="Times New Roman"/>
          <w:sz w:val="24"/>
          <w:szCs w:val="24"/>
          <w:lang w:val="en-GB" w:eastAsia="fr-FR"/>
        </w:rPr>
        <w:t>adenopathy</w:t>
      </w:r>
      <w:proofErr w:type="spellEnd"/>
      <w:r w:rsidRPr="0060074B">
        <w:rPr>
          <w:rFonts w:ascii="Times New Roman" w:eastAsia="Times New Roman" w:hAnsi="Times New Roman" w:cs="Times New Roman"/>
          <w:sz w:val="24"/>
          <w:szCs w:val="24"/>
          <w:lang w:val="en-GB" w:eastAsia="fr-FR"/>
        </w:rPr>
        <w:t xml:space="preserve">, and skin involvement are the most frequent symptoms that point to a strong clinical suspicion. The clinical examination and </w:t>
      </w:r>
      <w:proofErr w:type="spellStart"/>
      <w:r w:rsidRPr="0060074B">
        <w:rPr>
          <w:rFonts w:ascii="Times New Roman" w:eastAsia="Times New Roman" w:hAnsi="Times New Roman" w:cs="Times New Roman"/>
          <w:sz w:val="24"/>
          <w:szCs w:val="24"/>
          <w:lang w:val="en-GB" w:eastAsia="fr-FR"/>
        </w:rPr>
        <w:t>paraclinical</w:t>
      </w:r>
      <w:proofErr w:type="spellEnd"/>
      <w:r w:rsidRPr="0060074B">
        <w:rPr>
          <w:rFonts w:ascii="Times New Roman" w:eastAsia="Times New Roman" w:hAnsi="Times New Roman" w:cs="Times New Roman"/>
          <w:sz w:val="24"/>
          <w:szCs w:val="24"/>
          <w:lang w:val="en-GB" w:eastAsia="fr-FR"/>
        </w:rPr>
        <w:t xml:space="preserve"> diagnosis carried out by reading smears of lymph node punctures allowed us to confirm the involvement of this pathology in 16 dogs of both sexes and of different breeds by direct observation of the </w:t>
      </w:r>
      <w:proofErr w:type="spellStart"/>
      <w:r w:rsidRPr="0060074B">
        <w:rPr>
          <w:rFonts w:ascii="Times New Roman" w:eastAsia="Times New Roman" w:hAnsi="Times New Roman" w:cs="Times New Roman"/>
          <w:sz w:val="24"/>
          <w:szCs w:val="24"/>
          <w:lang w:val="en-GB" w:eastAsia="fr-FR"/>
        </w:rPr>
        <w:t>amastigote</w:t>
      </w:r>
      <w:proofErr w:type="spellEnd"/>
      <w:r w:rsidRPr="0060074B">
        <w:rPr>
          <w:rFonts w:ascii="Times New Roman" w:eastAsia="Times New Roman" w:hAnsi="Times New Roman" w:cs="Times New Roman"/>
          <w:sz w:val="24"/>
          <w:szCs w:val="24"/>
          <w:lang w:val="en-GB" w:eastAsia="fr-FR"/>
        </w:rPr>
        <w:t xml:space="preserve"> form of the parasite inside the macrophages out of a total number of 50 dogs consulted for different clinical reasons, i.e., </w:t>
      </w:r>
      <w:r w:rsidRPr="0060074B">
        <w:rPr>
          <w:rFonts w:ascii="Times New Roman" w:eastAsia="Times New Roman" w:hAnsi="Times New Roman" w:cs="Times New Roman"/>
          <w:sz w:val="24"/>
          <w:szCs w:val="24"/>
          <w:lang w:val="en-GB" w:eastAsia="fr-FR"/>
        </w:rPr>
        <w:lastRenderedPageBreak/>
        <w:t>32% of the cases. Granulomatous adenitis is the most common cytological type that characterises this disease.</w:t>
      </w:r>
    </w:p>
    <w:p w:rsidR="0060074B" w:rsidRPr="0060074B" w:rsidRDefault="0060074B" w:rsidP="0060074B">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60074B">
        <w:rPr>
          <w:rFonts w:ascii="Times New Roman" w:eastAsia="Times New Roman" w:hAnsi="Times New Roman" w:cs="Times New Roman"/>
          <w:b/>
          <w:bCs/>
          <w:sz w:val="24"/>
          <w:szCs w:val="24"/>
          <w:lang w:val="en-GB" w:eastAsia="fr-FR"/>
        </w:rPr>
        <w:t>Key words</w:t>
      </w:r>
      <w:r w:rsidRPr="0060074B">
        <w:rPr>
          <w:rFonts w:ascii="Times New Roman" w:eastAsia="Times New Roman" w:hAnsi="Times New Roman" w:cs="Times New Roman"/>
          <w:sz w:val="24"/>
          <w:szCs w:val="24"/>
          <w:lang w:val="en-GB" w:eastAsia="fr-FR"/>
        </w:rPr>
        <w:t xml:space="preserve">: cytology, </w:t>
      </w:r>
      <w:proofErr w:type="spellStart"/>
      <w:r w:rsidRPr="0060074B">
        <w:rPr>
          <w:rFonts w:ascii="Times New Roman" w:eastAsia="Times New Roman" w:hAnsi="Times New Roman" w:cs="Times New Roman"/>
          <w:sz w:val="24"/>
          <w:szCs w:val="24"/>
          <w:lang w:val="en-GB" w:eastAsia="fr-FR"/>
        </w:rPr>
        <w:t>leishmaniasis</w:t>
      </w:r>
      <w:proofErr w:type="spellEnd"/>
      <w:r w:rsidRPr="0060074B">
        <w:rPr>
          <w:rFonts w:ascii="Times New Roman" w:eastAsia="Times New Roman" w:hAnsi="Times New Roman" w:cs="Times New Roman"/>
          <w:sz w:val="24"/>
          <w:szCs w:val="24"/>
          <w:lang w:val="en-GB" w:eastAsia="fr-FR"/>
        </w:rPr>
        <w:t>, dog, puncture</w:t>
      </w:r>
    </w:p>
    <w:p w:rsidR="00294B23" w:rsidRPr="0060074B" w:rsidRDefault="00294B23">
      <w:pPr>
        <w:rPr>
          <w:lang w:val="en-GB"/>
        </w:rPr>
      </w:pPr>
    </w:p>
    <w:sectPr w:rsidR="00294B23" w:rsidRPr="00600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4B"/>
    <w:rsid w:val="00294B23"/>
    <w:rsid w:val="0060074B"/>
    <w:rsid w:val="00F107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broukslimani15@gmail.com" TargetMode="External"/><Relationship Id="rId5" Type="http://schemas.openxmlformats.org/officeDocument/2006/relationships/hyperlink" Target="mailto:mabroukslimani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2023-01-11T09:00:00Z</dcterms:created>
  <dcterms:modified xsi:type="dcterms:W3CDTF">2023-01-11T09:08:00Z</dcterms:modified>
</cp:coreProperties>
</file>