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7" w:rsidRDefault="001B3597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800DE1" w:rsidRPr="00800DE1">
        <w:rPr>
          <w:rFonts w:asciiTheme="majorBidi" w:hAnsiTheme="majorBidi" w:cstheme="majorBidi"/>
          <w:sz w:val="24"/>
          <w:szCs w:val="24"/>
        </w:rPr>
        <w:t>Les alternatives biologiques aux antibiotiques chez les poulets de chair</w:t>
      </w:r>
    </w:p>
    <w:p w:rsidR="001445F7" w:rsidRPr="00A424FD" w:rsidRDefault="001445F7" w:rsidP="001445F7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 xml:space="preserve">L'augmentation des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antibiorésistances</w:t>
      </w:r>
      <w:proofErr w:type="spellEnd"/>
      <w:r w:rsidRPr="00800DE1">
        <w:rPr>
          <w:rFonts w:asciiTheme="majorBidi" w:hAnsiTheme="majorBidi" w:cstheme="majorBidi"/>
          <w:sz w:val="24"/>
          <w:szCs w:val="24"/>
        </w:rPr>
        <w:t xml:space="preserve"> en aviculture est un problème mondial préoccupant. L'utilisation excessive et inappropriée d'antibiotiques dans l'industrie avicole peut conduire à l'émergence de bactéries résistantes aux médicaments, compromettant ainsi la santé humaine et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animale.Face</w:t>
      </w:r>
      <w:proofErr w:type="spellEnd"/>
      <w:r w:rsidRPr="00800DE1">
        <w:rPr>
          <w:rFonts w:asciiTheme="majorBidi" w:hAnsiTheme="majorBidi" w:cstheme="majorBidi"/>
          <w:sz w:val="24"/>
          <w:szCs w:val="24"/>
        </w:rPr>
        <w:t xml:space="preserve"> à cette situation, de plus en plus d'efforts sont déployés pour promouvoir des alternatives biologiques et durables en aviculture.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>Au cours de notre synthèse bibliographique, quelques-unes des approches alternatives sont discutées pour réduire la dépendance aux antibiotiques.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>Parmi ces alternatives biologiques, nous avons passé en revue :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 xml:space="preserve">a) Les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Probiotiques</w:t>
      </w:r>
      <w:proofErr w:type="spellEnd"/>
      <w:r w:rsidRPr="00800DE1">
        <w:rPr>
          <w:rFonts w:asciiTheme="majorBidi" w:hAnsiTheme="majorBidi" w:cstheme="majorBidi"/>
          <w:sz w:val="24"/>
          <w:szCs w:val="24"/>
        </w:rPr>
        <w:t xml:space="preserve"> qui </w:t>
      </w:r>
      <w:proofErr w:type="gramStart"/>
      <w:r w:rsidRPr="00800DE1">
        <w:rPr>
          <w:rFonts w:asciiTheme="majorBidi" w:hAnsiTheme="majorBidi" w:cstheme="majorBidi"/>
          <w:sz w:val="24"/>
          <w:szCs w:val="24"/>
        </w:rPr>
        <w:t>sont</w:t>
      </w:r>
      <w:proofErr w:type="gramEnd"/>
      <w:r w:rsidRPr="00800DE1">
        <w:rPr>
          <w:rFonts w:asciiTheme="majorBidi" w:hAnsiTheme="majorBidi" w:cstheme="majorBidi"/>
          <w:sz w:val="24"/>
          <w:szCs w:val="24"/>
        </w:rPr>
        <w:t xml:space="preserve"> des microorganismes bénéfiques qui peuvent être administrés aux animaux pour soutenir leur santé digestive et immunitaire. Ils peuvent aider à réduire la colonisation des bactéries pathogènes dans l'intestin,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00DE1">
        <w:rPr>
          <w:rFonts w:asciiTheme="majorBidi" w:hAnsiTheme="majorBidi" w:cstheme="majorBidi"/>
          <w:sz w:val="24"/>
          <w:szCs w:val="24"/>
        </w:rPr>
        <w:t>limitant</w:t>
      </w:r>
      <w:proofErr w:type="gramEnd"/>
      <w:r w:rsidRPr="00800DE1">
        <w:rPr>
          <w:rFonts w:asciiTheme="majorBidi" w:hAnsiTheme="majorBidi" w:cstheme="majorBidi"/>
          <w:sz w:val="24"/>
          <w:szCs w:val="24"/>
        </w:rPr>
        <w:t xml:space="preserve"> ainsi le besoin d'antibiotiques.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 xml:space="preserve">b) Les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Prébiotiques</w:t>
      </w:r>
      <w:proofErr w:type="spellEnd"/>
      <w:r w:rsidRPr="00800DE1">
        <w:rPr>
          <w:rFonts w:asciiTheme="majorBidi" w:hAnsiTheme="majorBidi" w:cstheme="majorBidi"/>
          <w:sz w:val="24"/>
          <w:szCs w:val="24"/>
        </w:rPr>
        <w:t xml:space="preserve"> qui </w:t>
      </w:r>
      <w:proofErr w:type="gramStart"/>
      <w:r w:rsidRPr="00800DE1">
        <w:rPr>
          <w:rFonts w:asciiTheme="majorBidi" w:hAnsiTheme="majorBidi" w:cstheme="majorBidi"/>
          <w:sz w:val="24"/>
          <w:szCs w:val="24"/>
        </w:rPr>
        <w:t>sont</w:t>
      </w:r>
      <w:proofErr w:type="gramEnd"/>
      <w:r w:rsidRPr="00800DE1">
        <w:rPr>
          <w:rFonts w:asciiTheme="majorBidi" w:hAnsiTheme="majorBidi" w:cstheme="majorBidi"/>
          <w:sz w:val="24"/>
          <w:szCs w:val="24"/>
        </w:rPr>
        <w:t xml:space="preserve"> des substances non digestibles qui favorisent la croissance sélective des bonnes bactéries dans l'intestin, améliorant ainsi la santé digestive et réduisant les infections.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 xml:space="preserve">c)Les symbiotiques qui sont une association des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probiotiques</w:t>
      </w:r>
      <w:proofErr w:type="spellEnd"/>
      <w:r w:rsidRPr="00800DE1">
        <w:rPr>
          <w:rFonts w:asciiTheme="majorBidi" w:hAnsiTheme="majorBidi" w:cstheme="majorBidi"/>
          <w:sz w:val="24"/>
          <w:szCs w:val="24"/>
        </w:rPr>
        <w:t xml:space="preserve"> et des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prébiotiques</w:t>
      </w:r>
      <w:proofErr w:type="spellEnd"/>
      <w:r w:rsidRPr="00800DE1">
        <w:rPr>
          <w:rFonts w:asciiTheme="majorBidi" w:hAnsiTheme="majorBidi" w:cstheme="majorBidi"/>
          <w:sz w:val="24"/>
          <w:szCs w:val="24"/>
        </w:rPr>
        <w:t xml:space="preserve"> ou leurs deux actions se conjuguent.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 xml:space="preserve">d) Les Huiles </w:t>
      </w:r>
      <w:proofErr w:type="spellStart"/>
      <w:r w:rsidRPr="00800DE1">
        <w:rPr>
          <w:rFonts w:asciiTheme="majorBidi" w:hAnsiTheme="majorBidi" w:cstheme="majorBidi"/>
          <w:sz w:val="24"/>
          <w:szCs w:val="24"/>
        </w:rPr>
        <w:t>essentielles</w:t>
      </w:r>
      <w:proofErr w:type="gramStart"/>
      <w:r w:rsidRPr="00800DE1">
        <w:rPr>
          <w:rFonts w:asciiTheme="majorBidi" w:hAnsiTheme="majorBidi" w:cstheme="majorBidi"/>
          <w:sz w:val="24"/>
          <w:szCs w:val="24"/>
        </w:rPr>
        <w:t>,dont</w:t>
      </w:r>
      <w:proofErr w:type="spellEnd"/>
      <w:proofErr w:type="gramEnd"/>
      <w:r w:rsidRPr="00800DE1">
        <w:rPr>
          <w:rFonts w:asciiTheme="majorBidi" w:hAnsiTheme="majorBidi" w:cstheme="majorBidi"/>
          <w:sz w:val="24"/>
          <w:szCs w:val="24"/>
        </w:rPr>
        <w:t xml:space="preserve"> certaines parmi elles, qui ont des propriétés antimicrobiennes naturelles qui peuvent être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00DE1">
        <w:rPr>
          <w:rFonts w:asciiTheme="majorBidi" w:hAnsiTheme="majorBidi" w:cstheme="majorBidi"/>
          <w:sz w:val="24"/>
          <w:szCs w:val="24"/>
        </w:rPr>
        <w:t>utilisées</w:t>
      </w:r>
      <w:proofErr w:type="gramEnd"/>
      <w:r w:rsidRPr="00800DE1">
        <w:rPr>
          <w:rFonts w:asciiTheme="majorBidi" w:hAnsiTheme="majorBidi" w:cstheme="majorBidi"/>
          <w:sz w:val="24"/>
          <w:szCs w:val="24"/>
        </w:rPr>
        <w:t xml:space="preserve"> comme alternatives aux antibiotiques. Elles peuvent être administrées dans l'alimentation ou dans l'eau potable des animaux.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>e) Les peptides antimicrobiens qui sont des substances qui agissent en ciblant spécifiquement les microorganismes pathogènes.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  <w:r w:rsidRPr="00800DE1">
        <w:rPr>
          <w:rFonts w:asciiTheme="majorBidi" w:hAnsiTheme="majorBidi" w:cstheme="majorBidi"/>
          <w:sz w:val="24"/>
          <w:szCs w:val="24"/>
        </w:rPr>
        <w:t>f) Les extraits végétaux dont les feuilles d’oliviers, figurent parmi les produits les plus étudiés actuellement.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00DE1" w:rsidRPr="00800DE1" w:rsidRDefault="00800DE1" w:rsidP="00800DE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>The increase in antibiotic resistance in poultry farming is a worrying global problem.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The excessive and inappropriate use of antibiotics in the poultry industry can lead to the </w:t>
      </w:r>
      <w:proofErr w:type="gramStart"/>
      <w:r w:rsidRPr="00800DE1">
        <w:rPr>
          <w:rFonts w:asciiTheme="majorBidi" w:hAnsiTheme="majorBidi" w:cstheme="majorBidi"/>
          <w:sz w:val="24"/>
          <w:szCs w:val="24"/>
          <w:lang w:val="en-US"/>
        </w:rPr>
        <w:t>emergence</w:t>
      </w:r>
      <w:proofErr w:type="gram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of drug-resistant bacteria, thereby compromising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0DE1">
        <w:rPr>
          <w:rFonts w:asciiTheme="majorBidi" w:hAnsiTheme="majorBidi" w:cstheme="majorBidi"/>
          <w:sz w:val="24"/>
          <w:szCs w:val="24"/>
          <w:lang w:val="en-US"/>
        </w:rPr>
        <w:lastRenderedPageBreak/>
        <w:t>human</w:t>
      </w:r>
      <w:proofErr w:type="gram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and animal health. Faced with this situation, more and more efforts are being made to promote organ </w:t>
      </w:r>
      <w:proofErr w:type="spellStart"/>
      <w:proofErr w:type="gramStart"/>
      <w:r w:rsidRPr="00800DE1">
        <w:rPr>
          <w:rFonts w:asciiTheme="majorBidi" w:hAnsiTheme="majorBidi" w:cstheme="majorBidi"/>
          <w:sz w:val="24"/>
          <w:szCs w:val="24"/>
          <w:lang w:val="en-US"/>
        </w:rPr>
        <w:t>ic</w:t>
      </w:r>
      <w:proofErr w:type="spellEnd"/>
      <w:proofErr w:type="gram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and sustainable alternatives in poultry farming. During our literature review, some of the alternative approaches are discussed to reduce antibiotic dependence. Among these organic alternatives, we have reviewed: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0DE1">
        <w:rPr>
          <w:rFonts w:asciiTheme="majorBidi" w:hAnsiTheme="majorBidi" w:cstheme="majorBidi"/>
          <w:sz w:val="24"/>
          <w:szCs w:val="24"/>
          <w:lang w:val="en-US"/>
        </w:rPr>
        <w:t>a)</w:t>
      </w:r>
      <w:proofErr w:type="spellStart"/>
      <w:proofErr w:type="gramEnd"/>
      <w:r w:rsidRPr="00800DE1">
        <w:rPr>
          <w:rFonts w:asciiTheme="majorBidi" w:hAnsiTheme="majorBidi" w:cstheme="majorBidi"/>
          <w:sz w:val="24"/>
          <w:szCs w:val="24"/>
          <w:lang w:val="en-US"/>
        </w:rPr>
        <w:t>Probiotics</w:t>
      </w:r>
      <w:proofErr w:type="spell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which are beneficial microorganisms that can be fed to animals to support their digestive and immune health.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>They can help reduce the colonization of pathogenic bacteria in the intestine, thus limiting the need for antibiotics.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proofErr w:type="spellStart"/>
      <w:r w:rsidRPr="00800DE1">
        <w:rPr>
          <w:rFonts w:asciiTheme="majorBidi" w:hAnsiTheme="majorBidi" w:cstheme="majorBidi"/>
          <w:sz w:val="24"/>
          <w:szCs w:val="24"/>
          <w:lang w:val="en-US"/>
        </w:rPr>
        <w:t>Prebiotics</w:t>
      </w:r>
      <w:proofErr w:type="spell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which are indigestible substances that promote the selective growth of good bacteria in the gut, thereby improving digestive health and reducing infections.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proofErr w:type="spellStart"/>
      <w:r w:rsidRPr="00800DE1">
        <w:rPr>
          <w:rFonts w:asciiTheme="majorBidi" w:hAnsiTheme="majorBidi" w:cstheme="majorBidi"/>
          <w:sz w:val="24"/>
          <w:szCs w:val="24"/>
          <w:lang w:val="en-US"/>
        </w:rPr>
        <w:t>Symbiotics</w:t>
      </w:r>
      <w:proofErr w:type="spell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which are a combination of </w:t>
      </w:r>
      <w:proofErr w:type="spellStart"/>
      <w:r w:rsidRPr="00800DE1">
        <w:rPr>
          <w:rFonts w:asciiTheme="majorBidi" w:hAnsiTheme="majorBidi" w:cstheme="majorBidi"/>
          <w:sz w:val="24"/>
          <w:szCs w:val="24"/>
          <w:lang w:val="en-US"/>
        </w:rPr>
        <w:t>probiotics</w:t>
      </w:r>
      <w:proofErr w:type="spell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800DE1">
        <w:rPr>
          <w:rFonts w:asciiTheme="majorBidi" w:hAnsiTheme="majorBidi" w:cstheme="majorBidi"/>
          <w:sz w:val="24"/>
          <w:szCs w:val="24"/>
          <w:lang w:val="en-US"/>
        </w:rPr>
        <w:t>prebiotics</w:t>
      </w:r>
      <w:proofErr w:type="spell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or their two actions combine.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>d) Essential oils, some of which have natural antimicrobial properties that can be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800DE1">
        <w:rPr>
          <w:rFonts w:asciiTheme="majorBidi" w:hAnsiTheme="majorBidi" w:cstheme="majorBidi"/>
          <w:sz w:val="24"/>
          <w:szCs w:val="24"/>
          <w:lang w:val="en-US"/>
        </w:rPr>
        <w:t>used</w:t>
      </w:r>
      <w:proofErr w:type="gramEnd"/>
      <w:r w:rsidRPr="00800DE1">
        <w:rPr>
          <w:rFonts w:asciiTheme="majorBidi" w:hAnsiTheme="majorBidi" w:cstheme="majorBidi"/>
          <w:sz w:val="24"/>
          <w:szCs w:val="24"/>
          <w:lang w:val="en-US"/>
        </w:rPr>
        <w:t xml:space="preserve"> as alternatives to antibiotics.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>They can be administered in the feed or in the drinking water of the animals.</w:t>
      </w:r>
    </w:p>
    <w:p w:rsidR="00800DE1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>e) Antimicrobial peptides which are substances which act by specifically targeting pathogenic microorganisms.</w:t>
      </w:r>
    </w:p>
    <w:p w:rsidR="00014BDB" w:rsidRPr="00800DE1" w:rsidRDefault="00800DE1" w:rsidP="00800DE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00DE1">
        <w:rPr>
          <w:rFonts w:asciiTheme="majorBidi" w:hAnsiTheme="majorBidi" w:cstheme="majorBidi"/>
          <w:sz w:val="24"/>
          <w:szCs w:val="24"/>
          <w:lang w:val="en-US"/>
        </w:rPr>
        <w:t>f) Plant extracts, including olive leaves, are among the most studied products at present.</w:t>
      </w:r>
    </w:p>
    <w:sectPr w:rsidR="00014BDB" w:rsidRPr="00800DE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609E"/>
    <w:rsid w:val="000730EA"/>
    <w:rsid w:val="00082D7B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29D0"/>
    <w:rsid w:val="003C5C83"/>
    <w:rsid w:val="003C6236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231B"/>
    <w:rsid w:val="005D3BFE"/>
    <w:rsid w:val="005D4095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4FD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06AF0"/>
    <w:rsid w:val="00B14658"/>
    <w:rsid w:val="00B2349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47B91"/>
    <w:rsid w:val="00B56FC3"/>
    <w:rsid w:val="00B5716C"/>
    <w:rsid w:val="00B579A5"/>
    <w:rsid w:val="00B635C5"/>
    <w:rsid w:val="00B66813"/>
    <w:rsid w:val="00B66909"/>
    <w:rsid w:val="00B67D13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7CA4"/>
    <w:rsid w:val="00E91914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621</cp:revision>
  <dcterms:created xsi:type="dcterms:W3CDTF">2019-12-10T12:38:00Z</dcterms:created>
  <dcterms:modified xsi:type="dcterms:W3CDTF">2023-11-14T13:28:00Z</dcterms:modified>
</cp:coreProperties>
</file>