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7E" w:rsidRPr="00B034BD" w:rsidRDefault="001B3597" w:rsidP="0046127E">
      <w:pPr>
        <w:rPr>
          <w:rFonts w:ascii="Times New Roman" w:eastAsia="Times New Roman" w:hAnsi="Times New Roman" w:cs="Times New Roman"/>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1275A8" w:rsidRPr="00480DF0">
        <w:rPr>
          <w:b/>
          <w:bCs/>
        </w:rPr>
        <w:t xml:space="preserve"> </w:t>
      </w:r>
      <w:r w:rsidR="0046127E" w:rsidRPr="00B034BD">
        <w:rPr>
          <w:rFonts w:ascii="Times New Roman" w:eastAsia="Times New Roman" w:hAnsi="Times New Roman" w:cs="Times New Roman"/>
          <w:b/>
          <w:bCs/>
          <w:color w:val="000000"/>
          <w:sz w:val="32"/>
          <w:szCs w:val="32"/>
          <w:lang w:eastAsia="fr-FR"/>
        </w:rPr>
        <w:t>Larves d’</w:t>
      </w:r>
      <w:proofErr w:type="spellStart"/>
      <w:r w:rsidR="0046127E" w:rsidRPr="00B034BD">
        <w:rPr>
          <w:rFonts w:ascii="Times New Roman" w:eastAsia="Times New Roman" w:hAnsi="Times New Roman" w:cs="Times New Roman"/>
          <w:b/>
          <w:bCs/>
          <w:i/>
          <w:iCs/>
          <w:color w:val="000000"/>
          <w:sz w:val="32"/>
          <w:szCs w:val="32"/>
          <w:lang w:eastAsia="fr-FR"/>
        </w:rPr>
        <w:t>Hermetia</w:t>
      </w:r>
      <w:proofErr w:type="spellEnd"/>
      <w:r w:rsidR="0046127E" w:rsidRPr="00B034BD">
        <w:rPr>
          <w:rFonts w:ascii="Times New Roman" w:eastAsia="Times New Roman" w:hAnsi="Times New Roman" w:cs="Times New Roman"/>
          <w:b/>
          <w:bCs/>
          <w:i/>
          <w:iCs/>
          <w:color w:val="000000"/>
          <w:sz w:val="32"/>
          <w:szCs w:val="32"/>
          <w:lang w:eastAsia="fr-FR"/>
        </w:rPr>
        <w:t xml:space="preserve"> </w:t>
      </w:r>
      <w:proofErr w:type="spellStart"/>
      <w:r w:rsidR="0046127E" w:rsidRPr="00B034BD">
        <w:rPr>
          <w:rFonts w:ascii="Times New Roman" w:eastAsia="Times New Roman" w:hAnsi="Times New Roman" w:cs="Times New Roman"/>
          <w:b/>
          <w:bCs/>
          <w:i/>
          <w:iCs/>
          <w:color w:val="000000"/>
          <w:sz w:val="32"/>
          <w:szCs w:val="32"/>
          <w:lang w:eastAsia="fr-FR"/>
        </w:rPr>
        <w:t>illucens</w:t>
      </w:r>
      <w:proofErr w:type="spellEnd"/>
      <w:r w:rsidR="0046127E" w:rsidRPr="00B034BD">
        <w:rPr>
          <w:rFonts w:ascii="Times New Roman" w:eastAsia="Times New Roman" w:hAnsi="Times New Roman" w:cs="Times New Roman"/>
          <w:b/>
          <w:bCs/>
          <w:i/>
          <w:iCs/>
          <w:color w:val="000000"/>
          <w:sz w:val="32"/>
          <w:szCs w:val="32"/>
          <w:lang w:eastAsia="fr-FR"/>
        </w:rPr>
        <w:t xml:space="preserve"> </w:t>
      </w:r>
      <w:r w:rsidR="0046127E" w:rsidRPr="00B034BD">
        <w:rPr>
          <w:rFonts w:ascii="Times New Roman" w:eastAsia="Times New Roman" w:hAnsi="Times New Roman" w:cs="Times New Roman"/>
          <w:b/>
          <w:bCs/>
          <w:color w:val="000000"/>
          <w:sz w:val="32"/>
          <w:szCs w:val="32"/>
          <w:lang w:eastAsia="fr-FR"/>
        </w:rPr>
        <w:t>comme source de peptides antimicrobiens alternatives aux antibiotiques et de protéines en élevage : Revue bibliographique</w:t>
      </w:r>
    </w:p>
    <w:p w:rsidR="00480DF0" w:rsidRPr="00480DF0" w:rsidRDefault="00480DF0" w:rsidP="0046127E">
      <w:pPr>
        <w:rPr>
          <w:rFonts w:ascii="Times New Roman" w:eastAsia="Times New Roman" w:hAnsi="Times New Roman" w:cs="Times New Roman"/>
          <w:sz w:val="24"/>
          <w:szCs w:val="24"/>
          <w:lang w:eastAsia="fr-FR"/>
        </w:rPr>
      </w:pPr>
    </w:p>
    <w:p w:rsidR="00D96F6B" w:rsidRPr="00404DF6" w:rsidRDefault="00D96F6B" w:rsidP="00480DF0">
      <w:pPr>
        <w:rPr>
          <w:rFonts w:ascii="Times New Roman" w:hAnsi="Times New Roman" w:cs="Times New Roman"/>
          <w:color w:val="000000"/>
          <w:sz w:val="36"/>
          <w:szCs w:val="36"/>
        </w:rPr>
      </w:pPr>
    </w:p>
    <w:p w:rsidR="00404DF6" w:rsidRPr="004B1948" w:rsidRDefault="00404DF6" w:rsidP="00404DF6">
      <w:pPr>
        <w:spacing w:line="48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B034BD" w:rsidRDefault="00B034BD" w:rsidP="00B034BD">
      <w:pPr>
        <w:spacing w:line="480" w:lineRule="auto"/>
        <w:rPr>
          <w:rFonts w:asciiTheme="majorBidi" w:hAnsiTheme="majorBidi" w:cstheme="majorBidi"/>
          <w:b/>
          <w:bCs/>
          <w:sz w:val="28"/>
          <w:szCs w:val="28"/>
        </w:rPr>
      </w:pPr>
      <w:r w:rsidRPr="00B034BD">
        <w:rPr>
          <w:rFonts w:asciiTheme="majorBidi" w:hAnsiTheme="majorBidi" w:cstheme="majorBidi"/>
          <w:sz w:val="28"/>
          <w:szCs w:val="28"/>
        </w:rPr>
        <w:t>L’objectif de cette étude est d’analyser l’évolution de la consommation de viande rouge dans la wilaya d’Alger et de détecter les facteurs de la réduction de cette consommation. 114 personnes ont participé à une en</w:t>
      </w:r>
      <w:bookmarkStart w:id="0" w:name="_GoBack"/>
      <w:bookmarkEnd w:id="0"/>
      <w:r w:rsidRPr="00B034BD">
        <w:rPr>
          <w:rFonts w:asciiTheme="majorBidi" w:hAnsiTheme="majorBidi" w:cstheme="majorBidi"/>
          <w:sz w:val="28"/>
          <w:szCs w:val="28"/>
        </w:rPr>
        <w:t xml:space="preserve">quête en ligne par questionnaire. Les résultats de notre étude ont révélé que les viandes rouges les plus consommées par les consommateurs sont les viandes ovines et bovines. 42,18% consommateurs préfèrent l’achat selon habitude alimentaire. Les critères d’achat de la viande par les enquêtés sont 71,93% ont choisis la viande selon le prix, la qualité, le morceau, espèces. La quantité de viande achetée varie entre 250g et 4kg. Ainsi, 48,2% individus consomment la viande par la semaine. Par ailleurs, 71,05% ont des connaissances sur l’impact de la consommation de viande rouge sur la santé. Il parait évident que le revenu mensuel reste le principal facteur qui influencent la consommation de viande rouge. </w:t>
      </w:r>
    </w:p>
    <w:p w:rsidR="00B034BD" w:rsidRPr="00B034BD" w:rsidRDefault="00B034BD" w:rsidP="00B034BD">
      <w:pPr>
        <w:spacing w:line="480" w:lineRule="auto"/>
        <w:rPr>
          <w:rFonts w:asciiTheme="majorBidi" w:hAnsiTheme="majorBidi" w:cstheme="majorBidi"/>
          <w:sz w:val="28"/>
          <w:szCs w:val="28"/>
        </w:rPr>
      </w:pPr>
    </w:p>
    <w:p w:rsidR="00B034BD" w:rsidRPr="00B034BD" w:rsidRDefault="00B034BD" w:rsidP="00B034BD">
      <w:pPr>
        <w:spacing w:line="480" w:lineRule="auto"/>
        <w:rPr>
          <w:rFonts w:asciiTheme="majorBidi" w:hAnsiTheme="majorBidi" w:cstheme="majorBidi"/>
          <w:b/>
          <w:bCs/>
          <w:sz w:val="28"/>
          <w:szCs w:val="28"/>
        </w:rPr>
      </w:pPr>
      <w:proofErr w:type="spellStart"/>
      <w:r w:rsidRPr="00B034BD">
        <w:rPr>
          <w:rFonts w:asciiTheme="majorBidi" w:hAnsiTheme="majorBidi" w:cstheme="majorBidi"/>
          <w:b/>
          <w:bCs/>
          <w:sz w:val="28"/>
          <w:szCs w:val="28"/>
        </w:rPr>
        <w:t>Summary</w:t>
      </w:r>
      <w:proofErr w:type="spellEnd"/>
      <w:r w:rsidRPr="00B034BD">
        <w:rPr>
          <w:rFonts w:asciiTheme="majorBidi" w:hAnsiTheme="majorBidi" w:cstheme="majorBidi"/>
          <w:b/>
          <w:bCs/>
          <w:sz w:val="28"/>
          <w:szCs w:val="28"/>
        </w:rPr>
        <w:t>:</w:t>
      </w:r>
    </w:p>
    <w:p w:rsidR="00014BDB" w:rsidRPr="00404DF6" w:rsidRDefault="00B034BD" w:rsidP="00B034BD">
      <w:pPr>
        <w:spacing w:line="480" w:lineRule="auto"/>
        <w:rPr>
          <w:rFonts w:asciiTheme="majorBidi" w:hAnsiTheme="majorBidi" w:cstheme="majorBidi"/>
          <w:sz w:val="24"/>
          <w:szCs w:val="24"/>
          <w:lang w:val="en-GB"/>
        </w:rPr>
      </w:pPr>
      <w:r w:rsidRPr="00B034BD">
        <w:rPr>
          <w:rFonts w:asciiTheme="majorBidi" w:hAnsiTheme="majorBidi" w:cstheme="majorBidi"/>
          <w:sz w:val="28"/>
          <w:szCs w:val="28"/>
        </w:rPr>
        <w:t xml:space="preserve">The </w:t>
      </w:r>
      <w:proofErr w:type="spellStart"/>
      <w:r w:rsidRPr="00B034BD">
        <w:rPr>
          <w:rFonts w:asciiTheme="majorBidi" w:hAnsiTheme="majorBidi" w:cstheme="majorBidi"/>
          <w:sz w:val="28"/>
          <w:szCs w:val="28"/>
        </w:rPr>
        <w:t>aim</w:t>
      </w:r>
      <w:proofErr w:type="spellEnd"/>
      <w:r w:rsidRPr="00B034BD">
        <w:rPr>
          <w:rFonts w:asciiTheme="majorBidi" w:hAnsiTheme="majorBidi" w:cstheme="majorBidi"/>
          <w:sz w:val="28"/>
          <w:szCs w:val="28"/>
        </w:rPr>
        <w:t xml:space="preserve"> of </w:t>
      </w:r>
      <w:proofErr w:type="spellStart"/>
      <w:r w:rsidRPr="00B034BD">
        <w:rPr>
          <w:rFonts w:asciiTheme="majorBidi" w:hAnsiTheme="majorBidi" w:cstheme="majorBidi"/>
          <w:sz w:val="28"/>
          <w:szCs w:val="28"/>
        </w:rPr>
        <w:t>this</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study</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is</w:t>
      </w:r>
      <w:proofErr w:type="spellEnd"/>
      <w:r w:rsidRPr="00B034BD">
        <w:rPr>
          <w:rFonts w:asciiTheme="majorBidi" w:hAnsiTheme="majorBidi" w:cstheme="majorBidi"/>
          <w:sz w:val="28"/>
          <w:szCs w:val="28"/>
        </w:rPr>
        <w:t xml:space="preserve"> to analyses the </w:t>
      </w:r>
      <w:proofErr w:type="spellStart"/>
      <w:r w:rsidRPr="00B034BD">
        <w:rPr>
          <w:rFonts w:asciiTheme="majorBidi" w:hAnsiTheme="majorBidi" w:cstheme="majorBidi"/>
          <w:sz w:val="28"/>
          <w:szCs w:val="28"/>
        </w:rPr>
        <w:t>evolution</w:t>
      </w:r>
      <w:proofErr w:type="spellEnd"/>
      <w:r w:rsidRPr="00B034BD">
        <w:rPr>
          <w:rFonts w:asciiTheme="majorBidi" w:hAnsiTheme="majorBidi" w:cstheme="majorBidi"/>
          <w:sz w:val="28"/>
          <w:szCs w:val="28"/>
        </w:rPr>
        <w:t xml:space="preserve"> of </w:t>
      </w:r>
      <w:proofErr w:type="spellStart"/>
      <w:r w:rsidRPr="00B034BD">
        <w:rPr>
          <w:rFonts w:asciiTheme="majorBidi" w:hAnsiTheme="majorBidi" w:cstheme="majorBidi"/>
          <w:sz w:val="28"/>
          <w:szCs w:val="28"/>
        </w:rPr>
        <w:t>red</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meat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consumption</w:t>
      </w:r>
      <w:proofErr w:type="spellEnd"/>
      <w:r w:rsidRPr="00B034BD">
        <w:rPr>
          <w:rFonts w:asciiTheme="majorBidi" w:hAnsiTheme="majorBidi" w:cstheme="majorBidi"/>
          <w:sz w:val="28"/>
          <w:szCs w:val="28"/>
        </w:rPr>
        <w:t xml:space="preserve"> in the </w:t>
      </w:r>
      <w:proofErr w:type="spellStart"/>
      <w:r w:rsidRPr="00B034BD">
        <w:rPr>
          <w:rFonts w:asciiTheme="majorBidi" w:hAnsiTheme="majorBidi" w:cstheme="majorBidi"/>
          <w:sz w:val="28"/>
          <w:szCs w:val="28"/>
        </w:rPr>
        <w:t>region</w:t>
      </w:r>
      <w:proofErr w:type="spellEnd"/>
      <w:r w:rsidRPr="00B034BD">
        <w:rPr>
          <w:rFonts w:asciiTheme="majorBidi" w:hAnsiTheme="majorBidi" w:cstheme="majorBidi"/>
          <w:sz w:val="28"/>
          <w:szCs w:val="28"/>
        </w:rPr>
        <w:t xml:space="preserve"> of </w:t>
      </w:r>
      <w:proofErr w:type="spellStart"/>
      <w:r w:rsidRPr="00B034BD">
        <w:rPr>
          <w:rFonts w:asciiTheme="majorBidi" w:hAnsiTheme="majorBidi" w:cstheme="majorBidi"/>
          <w:sz w:val="28"/>
          <w:szCs w:val="28"/>
        </w:rPr>
        <w:t>Algiers</w:t>
      </w:r>
      <w:proofErr w:type="spellEnd"/>
      <w:r w:rsidRPr="00B034BD">
        <w:rPr>
          <w:rFonts w:asciiTheme="majorBidi" w:hAnsiTheme="majorBidi" w:cstheme="majorBidi"/>
          <w:sz w:val="28"/>
          <w:szCs w:val="28"/>
        </w:rPr>
        <w:t xml:space="preserve"> and to </w:t>
      </w:r>
      <w:proofErr w:type="spellStart"/>
      <w:r w:rsidRPr="00B034BD">
        <w:rPr>
          <w:rFonts w:asciiTheme="majorBidi" w:hAnsiTheme="majorBidi" w:cstheme="majorBidi"/>
          <w:sz w:val="28"/>
          <w:szCs w:val="28"/>
        </w:rPr>
        <w:t>detect</w:t>
      </w:r>
      <w:proofErr w:type="spellEnd"/>
      <w:r w:rsidRPr="00B034BD">
        <w:rPr>
          <w:rFonts w:asciiTheme="majorBidi" w:hAnsiTheme="majorBidi" w:cstheme="majorBidi"/>
          <w:sz w:val="28"/>
          <w:szCs w:val="28"/>
        </w:rPr>
        <w:t xml:space="preserve"> the </w:t>
      </w:r>
      <w:proofErr w:type="spellStart"/>
      <w:r w:rsidRPr="00B034BD">
        <w:rPr>
          <w:rFonts w:asciiTheme="majorBidi" w:hAnsiTheme="majorBidi" w:cstheme="majorBidi"/>
          <w:sz w:val="28"/>
          <w:szCs w:val="28"/>
        </w:rPr>
        <w:t>factors</w:t>
      </w:r>
      <w:proofErr w:type="spellEnd"/>
      <w:r w:rsidRPr="00B034BD">
        <w:rPr>
          <w:rFonts w:asciiTheme="majorBidi" w:hAnsiTheme="majorBidi" w:cstheme="majorBidi"/>
          <w:sz w:val="28"/>
          <w:szCs w:val="28"/>
        </w:rPr>
        <w:t xml:space="preserve"> for </w:t>
      </w:r>
      <w:proofErr w:type="spellStart"/>
      <w:r w:rsidRPr="00B034BD">
        <w:rPr>
          <w:rFonts w:asciiTheme="majorBidi" w:hAnsiTheme="majorBidi" w:cstheme="majorBidi"/>
          <w:sz w:val="28"/>
          <w:szCs w:val="28"/>
        </w:rPr>
        <w:t>reducing</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this</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consumption</w:t>
      </w:r>
      <w:proofErr w:type="spellEnd"/>
      <w:r w:rsidRPr="00B034BD">
        <w:rPr>
          <w:rFonts w:asciiTheme="majorBidi" w:hAnsiTheme="majorBidi" w:cstheme="majorBidi"/>
          <w:sz w:val="28"/>
          <w:szCs w:val="28"/>
        </w:rPr>
        <w:t xml:space="preserve">. 114 </w:t>
      </w:r>
      <w:r w:rsidRPr="00B034BD">
        <w:rPr>
          <w:rFonts w:asciiTheme="majorBidi" w:hAnsiTheme="majorBidi" w:cstheme="majorBidi"/>
          <w:sz w:val="28"/>
          <w:szCs w:val="28"/>
        </w:rPr>
        <w:lastRenderedPageBreak/>
        <w:t xml:space="preserve">people </w:t>
      </w:r>
      <w:proofErr w:type="spellStart"/>
      <w:r w:rsidRPr="00B034BD">
        <w:rPr>
          <w:rFonts w:asciiTheme="majorBidi" w:hAnsiTheme="majorBidi" w:cstheme="majorBidi"/>
          <w:sz w:val="28"/>
          <w:szCs w:val="28"/>
        </w:rPr>
        <w:t>took</w:t>
      </w:r>
      <w:proofErr w:type="spellEnd"/>
      <w:r w:rsidRPr="00B034BD">
        <w:rPr>
          <w:rFonts w:asciiTheme="majorBidi" w:hAnsiTheme="majorBidi" w:cstheme="majorBidi"/>
          <w:sz w:val="28"/>
          <w:szCs w:val="28"/>
        </w:rPr>
        <w:t xml:space="preserve"> part in an online questionnaire </w:t>
      </w:r>
      <w:proofErr w:type="spellStart"/>
      <w:r w:rsidRPr="00B034BD">
        <w:rPr>
          <w:rFonts w:asciiTheme="majorBidi" w:hAnsiTheme="majorBidi" w:cstheme="majorBidi"/>
          <w:sz w:val="28"/>
          <w:szCs w:val="28"/>
        </w:rPr>
        <w:t>survey</w:t>
      </w:r>
      <w:proofErr w:type="spellEnd"/>
      <w:r w:rsidRPr="00B034BD">
        <w:rPr>
          <w:rFonts w:asciiTheme="majorBidi" w:hAnsiTheme="majorBidi" w:cstheme="majorBidi"/>
          <w:sz w:val="28"/>
          <w:szCs w:val="28"/>
        </w:rPr>
        <w:t xml:space="preserve">. The </w:t>
      </w:r>
      <w:proofErr w:type="spellStart"/>
      <w:r w:rsidRPr="00B034BD">
        <w:rPr>
          <w:rFonts w:asciiTheme="majorBidi" w:hAnsiTheme="majorBidi" w:cstheme="majorBidi"/>
          <w:sz w:val="28"/>
          <w:szCs w:val="28"/>
        </w:rPr>
        <w:t>results</w:t>
      </w:r>
      <w:proofErr w:type="spellEnd"/>
      <w:r w:rsidRPr="00B034BD">
        <w:rPr>
          <w:rFonts w:asciiTheme="majorBidi" w:hAnsiTheme="majorBidi" w:cstheme="majorBidi"/>
          <w:sz w:val="28"/>
          <w:szCs w:val="28"/>
        </w:rPr>
        <w:t xml:space="preserve"> of </w:t>
      </w:r>
      <w:proofErr w:type="spellStart"/>
      <w:r w:rsidRPr="00B034BD">
        <w:rPr>
          <w:rFonts w:asciiTheme="majorBidi" w:hAnsiTheme="majorBidi" w:cstheme="majorBidi"/>
          <w:sz w:val="28"/>
          <w:szCs w:val="28"/>
        </w:rPr>
        <w:t>our</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study</w:t>
      </w:r>
      <w:proofErr w:type="spellEnd"/>
      <w:r w:rsidRPr="00B034BD">
        <w:rPr>
          <w:rFonts w:asciiTheme="majorBidi" w:hAnsiTheme="majorBidi" w:cstheme="majorBidi"/>
          <w:sz w:val="28"/>
          <w:szCs w:val="28"/>
        </w:rPr>
        <w:t xml:space="preserve"> </w:t>
      </w:r>
      <w:proofErr w:type="spellStart"/>
      <w:proofErr w:type="gramStart"/>
      <w:r w:rsidRPr="00B034BD">
        <w:rPr>
          <w:rFonts w:asciiTheme="majorBidi" w:hAnsiTheme="majorBidi" w:cstheme="majorBidi"/>
          <w:sz w:val="28"/>
          <w:szCs w:val="28"/>
        </w:rPr>
        <w:t>revealed</w:t>
      </w:r>
      <w:proofErr w:type="spellEnd"/>
      <w:proofErr w:type="gram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that</w:t>
      </w:r>
      <w:proofErr w:type="spellEnd"/>
      <w:r w:rsidRPr="00B034BD">
        <w:rPr>
          <w:rFonts w:asciiTheme="majorBidi" w:hAnsiTheme="majorBidi" w:cstheme="majorBidi"/>
          <w:sz w:val="28"/>
          <w:szCs w:val="28"/>
        </w:rPr>
        <w:t xml:space="preserve"> the </w:t>
      </w:r>
      <w:proofErr w:type="spellStart"/>
      <w:r w:rsidRPr="00B034BD">
        <w:rPr>
          <w:rFonts w:asciiTheme="majorBidi" w:hAnsiTheme="majorBidi" w:cstheme="majorBidi"/>
          <w:sz w:val="28"/>
          <w:szCs w:val="28"/>
        </w:rPr>
        <w:t>red</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meats</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consumed</w:t>
      </w:r>
      <w:proofErr w:type="spellEnd"/>
      <w:r w:rsidRPr="00B034BD">
        <w:rPr>
          <w:rFonts w:asciiTheme="majorBidi" w:hAnsiTheme="majorBidi" w:cstheme="majorBidi"/>
          <w:sz w:val="28"/>
          <w:szCs w:val="28"/>
        </w:rPr>
        <w:t xml:space="preserve"> by </w:t>
      </w:r>
      <w:proofErr w:type="spellStart"/>
      <w:r w:rsidRPr="00B034BD">
        <w:rPr>
          <w:rFonts w:asciiTheme="majorBidi" w:hAnsiTheme="majorBidi" w:cstheme="majorBidi"/>
          <w:sz w:val="28"/>
          <w:szCs w:val="28"/>
        </w:rPr>
        <w:t>consumers</w:t>
      </w:r>
      <w:proofErr w:type="spellEnd"/>
      <w:r w:rsidRPr="00B034BD">
        <w:rPr>
          <w:rFonts w:asciiTheme="majorBidi" w:hAnsiTheme="majorBidi" w:cstheme="majorBidi"/>
          <w:sz w:val="28"/>
          <w:szCs w:val="28"/>
        </w:rPr>
        <w:t xml:space="preserve"> are </w:t>
      </w:r>
      <w:proofErr w:type="spellStart"/>
      <w:r w:rsidRPr="00B034BD">
        <w:rPr>
          <w:rFonts w:asciiTheme="majorBidi" w:hAnsiTheme="majorBidi" w:cstheme="majorBidi"/>
          <w:sz w:val="28"/>
          <w:szCs w:val="28"/>
        </w:rPr>
        <w:t>sheep</w:t>
      </w:r>
      <w:proofErr w:type="spellEnd"/>
      <w:r w:rsidRPr="00B034BD">
        <w:rPr>
          <w:rFonts w:asciiTheme="majorBidi" w:hAnsiTheme="majorBidi" w:cstheme="majorBidi"/>
          <w:sz w:val="28"/>
          <w:szCs w:val="28"/>
        </w:rPr>
        <w:t xml:space="preserve"> and </w:t>
      </w:r>
      <w:proofErr w:type="spellStart"/>
      <w:r w:rsidRPr="00B034BD">
        <w:rPr>
          <w:rFonts w:asciiTheme="majorBidi" w:hAnsiTheme="majorBidi" w:cstheme="majorBidi"/>
          <w:sz w:val="28"/>
          <w:szCs w:val="28"/>
        </w:rPr>
        <w:t>beef</w:t>
      </w:r>
      <w:proofErr w:type="spellEnd"/>
      <w:r w:rsidRPr="00B034BD">
        <w:rPr>
          <w:rFonts w:asciiTheme="majorBidi" w:hAnsiTheme="majorBidi" w:cstheme="majorBidi"/>
          <w:sz w:val="28"/>
          <w:szCs w:val="28"/>
        </w:rPr>
        <w:t xml:space="preserve">. 42.18% of </w:t>
      </w:r>
      <w:proofErr w:type="spellStart"/>
      <w:r w:rsidRPr="00B034BD">
        <w:rPr>
          <w:rFonts w:asciiTheme="majorBidi" w:hAnsiTheme="majorBidi" w:cstheme="majorBidi"/>
          <w:sz w:val="28"/>
          <w:szCs w:val="28"/>
        </w:rPr>
        <w:t>consumers</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prefer</w:t>
      </w:r>
      <w:proofErr w:type="spellEnd"/>
      <w:r w:rsidRPr="00B034BD">
        <w:rPr>
          <w:rFonts w:asciiTheme="majorBidi" w:hAnsiTheme="majorBidi" w:cstheme="majorBidi"/>
          <w:sz w:val="28"/>
          <w:szCs w:val="28"/>
        </w:rPr>
        <w:t xml:space="preserve"> to </w:t>
      </w:r>
      <w:proofErr w:type="spellStart"/>
      <w:r w:rsidRPr="00B034BD">
        <w:rPr>
          <w:rFonts w:asciiTheme="majorBidi" w:hAnsiTheme="majorBidi" w:cstheme="majorBidi"/>
          <w:sz w:val="28"/>
          <w:szCs w:val="28"/>
        </w:rPr>
        <w:t>buy</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according</w:t>
      </w:r>
      <w:proofErr w:type="spellEnd"/>
      <w:r w:rsidRPr="00B034BD">
        <w:rPr>
          <w:rFonts w:asciiTheme="majorBidi" w:hAnsiTheme="majorBidi" w:cstheme="majorBidi"/>
          <w:sz w:val="28"/>
          <w:szCs w:val="28"/>
        </w:rPr>
        <w:t xml:space="preserve"> to </w:t>
      </w:r>
      <w:proofErr w:type="spellStart"/>
      <w:r w:rsidRPr="00B034BD">
        <w:rPr>
          <w:rFonts w:asciiTheme="majorBidi" w:hAnsiTheme="majorBidi" w:cstheme="majorBidi"/>
          <w:sz w:val="28"/>
          <w:szCs w:val="28"/>
        </w:rPr>
        <w:t>their</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eating</w:t>
      </w:r>
      <w:proofErr w:type="spellEnd"/>
      <w:r w:rsidRPr="00B034BD">
        <w:rPr>
          <w:rFonts w:asciiTheme="majorBidi" w:hAnsiTheme="majorBidi" w:cstheme="majorBidi"/>
          <w:sz w:val="28"/>
          <w:szCs w:val="28"/>
        </w:rPr>
        <w:t xml:space="preserve"> habits. The </w:t>
      </w:r>
      <w:proofErr w:type="spellStart"/>
      <w:r w:rsidRPr="00B034BD">
        <w:rPr>
          <w:rFonts w:asciiTheme="majorBidi" w:hAnsiTheme="majorBidi" w:cstheme="majorBidi"/>
          <w:sz w:val="28"/>
          <w:szCs w:val="28"/>
        </w:rPr>
        <w:t>criteria</w:t>
      </w:r>
      <w:proofErr w:type="spellEnd"/>
      <w:r w:rsidRPr="00B034BD">
        <w:rPr>
          <w:rFonts w:asciiTheme="majorBidi" w:hAnsiTheme="majorBidi" w:cstheme="majorBidi"/>
          <w:sz w:val="28"/>
          <w:szCs w:val="28"/>
        </w:rPr>
        <w:t xml:space="preserve"> for </w:t>
      </w:r>
      <w:proofErr w:type="spellStart"/>
      <w:r w:rsidRPr="00B034BD">
        <w:rPr>
          <w:rFonts w:asciiTheme="majorBidi" w:hAnsiTheme="majorBidi" w:cstheme="majorBidi"/>
          <w:sz w:val="28"/>
          <w:szCs w:val="28"/>
        </w:rPr>
        <w:t>buying</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meat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were</w:t>
      </w:r>
      <w:proofErr w:type="spellEnd"/>
      <w:r w:rsidRPr="00B034BD">
        <w:rPr>
          <w:rFonts w:asciiTheme="majorBidi" w:hAnsiTheme="majorBidi" w:cstheme="majorBidi"/>
          <w:sz w:val="28"/>
          <w:szCs w:val="28"/>
        </w:rPr>
        <w:t xml:space="preserve"> 71.93% of </w:t>
      </w:r>
      <w:proofErr w:type="spellStart"/>
      <w:r w:rsidRPr="00B034BD">
        <w:rPr>
          <w:rFonts w:asciiTheme="majorBidi" w:hAnsiTheme="majorBidi" w:cstheme="majorBidi"/>
          <w:sz w:val="28"/>
          <w:szCs w:val="28"/>
        </w:rPr>
        <w:t>respondents</w:t>
      </w:r>
      <w:proofErr w:type="spellEnd"/>
      <w:r w:rsidRPr="00B034BD">
        <w:rPr>
          <w:rFonts w:asciiTheme="majorBidi" w:hAnsiTheme="majorBidi" w:cstheme="majorBidi"/>
          <w:sz w:val="28"/>
          <w:szCs w:val="28"/>
        </w:rPr>
        <w:t xml:space="preserve"> chose </w:t>
      </w:r>
      <w:proofErr w:type="spellStart"/>
      <w:r w:rsidRPr="00B034BD">
        <w:rPr>
          <w:rFonts w:asciiTheme="majorBidi" w:hAnsiTheme="majorBidi" w:cstheme="majorBidi"/>
          <w:sz w:val="28"/>
          <w:szCs w:val="28"/>
        </w:rPr>
        <w:t>meat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according</w:t>
      </w:r>
      <w:proofErr w:type="spellEnd"/>
      <w:r w:rsidRPr="00B034BD">
        <w:rPr>
          <w:rFonts w:asciiTheme="majorBidi" w:hAnsiTheme="majorBidi" w:cstheme="majorBidi"/>
          <w:sz w:val="28"/>
          <w:szCs w:val="28"/>
        </w:rPr>
        <w:t xml:space="preserve"> to </w:t>
      </w:r>
      <w:proofErr w:type="spellStart"/>
      <w:r w:rsidRPr="00B034BD">
        <w:rPr>
          <w:rFonts w:asciiTheme="majorBidi" w:hAnsiTheme="majorBidi" w:cstheme="majorBidi"/>
          <w:sz w:val="28"/>
          <w:szCs w:val="28"/>
        </w:rPr>
        <w:t>price</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quality</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cut</w:t>
      </w:r>
      <w:proofErr w:type="spellEnd"/>
      <w:r w:rsidRPr="00B034BD">
        <w:rPr>
          <w:rFonts w:asciiTheme="majorBidi" w:hAnsiTheme="majorBidi" w:cstheme="majorBidi"/>
          <w:sz w:val="28"/>
          <w:szCs w:val="28"/>
        </w:rPr>
        <w:t xml:space="preserve">, and </w:t>
      </w:r>
      <w:proofErr w:type="spellStart"/>
      <w:r w:rsidRPr="00B034BD">
        <w:rPr>
          <w:rFonts w:asciiTheme="majorBidi" w:hAnsiTheme="majorBidi" w:cstheme="majorBidi"/>
          <w:sz w:val="28"/>
          <w:szCs w:val="28"/>
        </w:rPr>
        <w:t>species</w:t>
      </w:r>
      <w:proofErr w:type="spellEnd"/>
      <w:r w:rsidRPr="00B034BD">
        <w:rPr>
          <w:rFonts w:asciiTheme="majorBidi" w:hAnsiTheme="majorBidi" w:cstheme="majorBidi"/>
          <w:sz w:val="28"/>
          <w:szCs w:val="28"/>
        </w:rPr>
        <w:t xml:space="preserve">. The </w:t>
      </w:r>
      <w:proofErr w:type="spellStart"/>
      <w:r w:rsidRPr="00B034BD">
        <w:rPr>
          <w:rFonts w:asciiTheme="majorBidi" w:hAnsiTheme="majorBidi" w:cstheme="majorBidi"/>
          <w:sz w:val="28"/>
          <w:szCs w:val="28"/>
        </w:rPr>
        <w:t>quantity</w:t>
      </w:r>
      <w:proofErr w:type="spellEnd"/>
      <w:r w:rsidRPr="00B034BD">
        <w:rPr>
          <w:rFonts w:asciiTheme="majorBidi" w:hAnsiTheme="majorBidi" w:cstheme="majorBidi"/>
          <w:sz w:val="28"/>
          <w:szCs w:val="28"/>
        </w:rPr>
        <w:t xml:space="preserve"> of </w:t>
      </w:r>
      <w:proofErr w:type="spellStart"/>
      <w:r w:rsidRPr="00B034BD">
        <w:rPr>
          <w:rFonts w:asciiTheme="majorBidi" w:hAnsiTheme="majorBidi" w:cstheme="majorBidi"/>
          <w:sz w:val="28"/>
          <w:szCs w:val="28"/>
        </w:rPr>
        <w:t>meat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purchased</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varied</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between</w:t>
      </w:r>
      <w:proofErr w:type="spellEnd"/>
      <w:r w:rsidRPr="00B034BD">
        <w:rPr>
          <w:rFonts w:asciiTheme="majorBidi" w:hAnsiTheme="majorBidi" w:cstheme="majorBidi"/>
          <w:sz w:val="28"/>
          <w:szCs w:val="28"/>
        </w:rPr>
        <w:t xml:space="preserve"> 250g and 4kg. </w:t>
      </w:r>
      <w:proofErr w:type="spellStart"/>
      <w:r w:rsidRPr="00B034BD">
        <w:rPr>
          <w:rFonts w:asciiTheme="majorBidi" w:hAnsiTheme="majorBidi" w:cstheme="majorBidi"/>
          <w:sz w:val="28"/>
          <w:szCs w:val="28"/>
        </w:rPr>
        <w:t>Thus</w:t>
      </w:r>
      <w:proofErr w:type="spellEnd"/>
      <w:r w:rsidRPr="00B034BD">
        <w:rPr>
          <w:rFonts w:asciiTheme="majorBidi" w:hAnsiTheme="majorBidi" w:cstheme="majorBidi"/>
          <w:sz w:val="28"/>
          <w:szCs w:val="28"/>
        </w:rPr>
        <w:t xml:space="preserve">, 48.2% of </w:t>
      </w:r>
      <w:proofErr w:type="spellStart"/>
      <w:r w:rsidRPr="00B034BD">
        <w:rPr>
          <w:rFonts w:asciiTheme="majorBidi" w:hAnsiTheme="majorBidi" w:cstheme="majorBidi"/>
          <w:sz w:val="28"/>
          <w:szCs w:val="28"/>
        </w:rPr>
        <w:t>respondents</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meat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every</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week</w:t>
      </w:r>
      <w:proofErr w:type="spellEnd"/>
      <w:r w:rsidRPr="00B034BD">
        <w:rPr>
          <w:rFonts w:asciiTheme="majorBidi" w:hAnsiTheme="majorBidi" w:cstheme="majorBidi"/>
          <w:sz w:val="28"/>
          <w:szCs w:val="28"/>
        </w:rPr>
        <w:t xml:space="preserve">. In addition 71.05% know about the impact of </w:t>
      </w:r>
      <w:proofErr w:type="spellStart"/>
      <w:r w:rsidRPr="00B034BD">
        <w:rPr>
          <w:rFonts w:asciiTheme="majorBidi" w:hAnsiTheme="majorBidi" w:cstheme="majorBidi"/>
          <w:sz w:val="28"/>
          <w:szCs w:val="28"/>
        </w:rPr>
        <w:t>red</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meat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consumption</w:t>
      </w:r>
      <w:proofErr w:type="spellEnd"/>
      <w:r w:rsidRPr="00B034BD">
        <w:rPr>
          <w:rFonts w:asciiTheme="majorBidi" w:hAnsiTheme="majorBidi" w:cstheme="majorBidi"/>
          <w:sz w:val="28"/>
          <w:szCs w:val="28"/>
        </w:rPr>
        <w:t xml:space="preserve"> on </w:t>
      </w:r>
      <w:proofErr w:type="spellStart"/>
      <w:r w:rsidRPr="00B034BD">
        <w:rPr>
          <w:rFonts w:asciiTheme="majorBidi" w:hAnsiTheme="majorBidi" w:cstheme="majorBidi"/>
          <w:sz w:val="28"/>
          <w:szCs w:val="28"/>
        </w:rPr>
        <w:t>health</w:t>
      </w:r>
      <w:proofErr w:type="spellEnd"/>
      <w:r w:rsidRPr="00B034BD">
        <w:rPr>
          <w:rFonts w:asciiTheme="majorBidi" w:hAnsiTheme="majorBidi" w:cstheme="majorBidi"/>
          <w:sz w:val="28"/>
          <w:szCs w:val="28"/>
        </w:rPr>
        <w:t xml:space="preserve">. It </w:t>
      </w:r>
      <w:proofErr w:type="spellStart"/>
      <w:r w:rsidRPr="00B034BD">
        <w:rPr>
          <w:rFonts w:asciiTheme="majorBidi" w:hAnsiTheme="majorBidi" w:cstheme="majorBidi"/>
          <w:sz w:val="28"/>
          <w:szCs w:val="28"/>
        </w:rPr>
        <w:t>is</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clear</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that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monthly</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income</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remains</w:t>
      </w:r>
      <w:proofErr w:type="spellEnd"/>
      <w:r w:rsidRPr="00B034BD">
        <w:rPr>
          <w:rFonts w:asciiTheme="majorBidi" w:hAnsiTheme="majorBidi" w:cstheme="majorBidi"/>
          <w:sz w:val="28"/>
          <w:szCs w:val="28"/>
        </w:rPr>
        <w:t xml:space="preserve"> the main factor </w:t>
      </w:r>
      <w:proofErr w:type="spellStart"/>
      <w:r w:rsidRPr="00B034BD">
        <w:rPr>
          <w:rFonts w:asciiTheme="majorBidi" w:hAnsiTheme="majorBidi" w:cstheme="majorBidi"/>
          <w:sz w:val="28"/>
          <w:szCs w:val="28"/>
        </w:rPr>
        <w:t>influencing</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red</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meat</w:t>
      </w:r>
      <w:proofErr w:type="spellEnd"/>
      <w:r w:rsidRPr="00B034BD">
        <w:rPr>
          <w:rFonts w:asciiTheme="majorBidi" w:hAnsiTheme="majorBidi" w:cstheme="majorBidi"/>
          <w:sz w:val="28"/>
          <w:szCs w:val="28"/>
        </w:rPr>
        <w:t xml:space="preserve"> </w:t>
      </w:r>
      <w:proofErr w:type="spellStart"/>
      <w:r w:rsidRPr="00B034BD">
        <w:rPr>
          <w:rFonts w:asciiTheme="majorBidi" w:hAnsiTheme="majorBidi" w:cstheme="majorBidi"/>
          <w:sz w:val="28"/>
          <w:szCs w:val="28"/>
        </w:rPr>
        <w:t>consumption</w:t>
      </w:r>
      <w:proofErr w:type="spellEnd"/>
      <w:r w:rsidRPr="00B034BD">
        <w:rPr>
          <w:rFonts w:asciiTheme="majorBidi" w:hAnsiTheme="majorBidi" w:cstheme="majorBidi"/>
          <w:sz w:val="28"/>
          <w:szCs w:val="28"/>
        </w:rPr>
        <w:t>.</w:t>
      </w:r>
    </w:p>
    <w:sectPr w:rsidR="00014BDB" w:rsidRPr="00404DF6"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290</Words>
  <Characters>1599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69</cp:revision>
  <dcterms:created xsi:type="dcterms:W3CDTF">2024-04-16T09:02:00Z</dcterms:created>
  <dcterms:modified xsi:type="dcterms:W3CDTF">2024-10-06T10:31:00Z</dcterms:modified>
</cp:coreProperties>
</file>