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F" w:rsidRDefault="001B3597" w:rsidP="008E58BE">
      <w:pPr>
        <w:rPr>
          <w:rFonts w:asciiTheme="majorBidi" w:hAnsiTheme="majorBidi" w:cstheme="majorBidi"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8E58BE" w:rsidRPr="008E58BE">
        <w:rPr>
          <w:rFonts w:asciiTheme="majorBidi" w:hAnsiTheme="majorBidi" w:cstheme="majorBidi"/>
          <w:sz w:val="28"/>
          <w:szCs w:val="28"/>
        </w:rPr>
        <w:t>Basic Concepts in Pharmacology</w:t>
      </w:r>
    </w:p>
    <w:p w:rsidR="0090358A" w:rsidRDefault="00D7691B" w:rsidP="00685E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This course aims to define and explain the fundamental notions of general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pharmacology.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At the end of this course the student must be able to: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SymbolMT" w:eastAsia="Times New Roman" w:hAnsi="SymbolMT" w:cs="Times New Roman"/>
          <w:color w:val="000000"/>
          <w:sz w:val="28"/>
          <w:szCs w:val="28"/>
          <w:lang w:eastAsia="fr-FR"/>
        </w:rPr>
        <w:t xml:space="preserve">• </w:t>
      </w: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Know how to define some concepts: Pharmacology, Medicine,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Pharmacodynamics, Pharmacokinetics, Pharmacognosy,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SymbolMT" w:eastAsia="Times New Roman" w:hAnsi="SymbolMT" w:cs="Times New Roman"/>
          <w:color w:val="000000"/>
          <w:sz w:val="28"/>
          <w:szCs w:val="28"/>
          <w:lang w:eastAsia="fr-FR"/>
        </w:rPr>
        <w:t xml:space="preserve">• </w:t>
      </w: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The origins of medicines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SymbolMT" w:eastAsia="Times New Roman" w:hAnsi="SymbolMT" w:cs="Times New Roman"/>
          <w:color w:val="000000"/>
          <w:sz w:val="28"/>
          <w:szCs w:val="28"/>
          <w:lang w:eastAsia="fr-FR"/>
        </w:rPr>
        <w:t xml:space="preserve">• </w:t>
      </w: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Identify the role of the different components of a drug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SymbolMT" w:eastAsia="Times New Roman" w:hAnsi="SymbolMT" w:cs="Times New Roman"/>
          <w:color w:val="000000"/>
          <w:sz w:val="28"/>
          <w:szCs w:val="28"/>
          <w:lang w:eastAsia="fr-FR"/>
        </w:rPr>
        <w:t xml:space="preserve">• </w:t>
      </w: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Identify the criteria that a medication must meet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SymbolMT" w:eastAsia="Times New Roman" w:hAnsi="SymbolMT" w:cs="Times New Roman"/>
          <w:color w:val="000000"/>
          <w:sz w:val="28"/>
          <w:szCs w:val="28"/>
          <w:lang w:eastAsia="fr-FR"/>
        </w:rPr>
        <w:t xml:space="preserve">• </w:t>
      </w: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Identify any medication by its packaging (box and/or leaflet)</w:t>
      </w:r>
    </w:p>
    <w:p w:rsidR="008E58BE" w:rsidRPr="008E58BE" w:rsidRDefault="008E58BE" w:rsidP="008E5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</w:pP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. In addition, he/she must have acquired the necessary knowledge to understand</w:t>
      </w:r>
    </w:p>
    <w:p w:rsidR="00014BDB" w:rsidRPr="00A43522" w:rsidRDefault="008E58BE" w:rsidP="008E58B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58BE">
        <w:rPr>
          <w:rFonts w:ascii="TimesNewRomanPSMT" w:eastAsia="Times New Roman" w:hAnsi="TimesNewRomanPSMT" w:cs="Times New Roman"/>
          <w:color w:val="000000"/>
          <w:sz w:val="28"/>
          <w:szCs w:val="28"/>
          <w:lang w:eastAsia="fr-FR"/>
        </w:rPr>
        <w:t>the basic concepts of the therapeutic activity of drugs.</w:t>
      </w:r>
      <w:bookmarkStart w:id="0" w:name="_GoBack"/>
      <w:bookmarkEnd w:id="0"/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8BE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590</cp:revision>
  <dcterms:created xsi:type="dcterms:W3CDTF">2019-12-10T12:38:00Z</dcterms:created>
  <dcterms:modified xsi:type="dcterms:W3CDTF">2024-10-23T08:56:00Z</dcterms:modified>
</cp:coreProperties>
</file>