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3" w:rsidRDefault="00A16C73" w:rsidP="00A16C7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Derbal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Radhia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Chenaifi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Safaa, Mme  </w:t>
      </w: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Belhend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Saliha</w:t>
      </w:r>
    </w:p>
    <w:p w:rsidR="00A16C73" w:rsidRDefault="00A16C73" w:rsidP="00A16C7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Les salmonelloses aviaires :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lesions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antibioresistance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des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selmonella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isolees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dans les 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elevages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l’est et du centre de l’</w:t>
      </w:r>
      <w:proofErr w:type="spellStart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Algerie</w:t>
      </w:r>
      <w:proofErr w:type="spellEnd"/>
      <w:r w:rsidRPr="00A16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16C73" w:rsidRDefault="00A16C73" w:rsidP="00A16C7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9</w:t>
      </w:r>
    </w:p>
    <w:p w:rsidR="00A16C73" w:rsidRDefault="00A16C7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16C73" w:rsidRDefault="00A16C73">
      <w:pPr>
        <w:rPr>
          <w:rFonts w:asciiTheme="majorBidi" w:hAnsiTheme="majorBidi" w:cstheme="majorBidi"/>
          <w:sz w:val="24"/>
          <w:szCs w:val="24"/>
        </w:rPr>
      </w:pPr>
      <w:r w:rsidRPr="00A16C7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A16C7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16C73" w:rsidRDefault="00A16C73" w:rsidP="00A16C73">
      <w:pPr>
        <w:rPr>
          <w:rFonts w:asciiTheme="majorBidi" w:hAnsiTheme="majorBidi" w:cstheme="majorBidi"/>
          <w:sz w:val="24"/>
          <w:szCs w:val="24"/>
          <w:lang w:val="en-US"/>
        </w:rPr>
      </w:pPr>
      <w:r w:rsidRPr="00A16C73">
        <w:rPr>
          <w:rFonts w:asciiTheme="majorBidi" w:hAnsiTheme="majorBidi" w:cstheme="majorBidi"/>
          <w:sz w:val="24"/>
          <w:szCs w:val="24"/>
        </w:rPr>
        <w:t xml:space="preserve">Les résultats ont montré que 82,85% des isolats appartiennent au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Salmonella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et 11,42% des isolats appartiennent au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Salmonella </w:t>
      </w:r>
      <w:proofErr w:type="spellStart"/>
      <w:proofErr w:type="gramStart"/>
      <w:r w:rsidRPr="00A16C73">
        <w:rPr>
          <w:rFonts w:asciiTheme="majorBidi" w:hAnsiTheme="majorBidi" w:cstheme="majorBidi"/>
          <w:sz w:val="24"/>
          <w:szCs w:val="24"/>
        </w:rPr>
        <w:t>Arizonae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A16C73">
        <w:rPr>
          <w:rFonts w:asciiTheme="majorBidi" w:hAnsiTheme="majorBidi" w:cstheme="majorBidi"/>
          <w:sz w:val="24"/>
          <w:szCs w:val="24"/>
        </w:rPr>
        <w:t xml:space="preserve"> la diversité des pourcentages de résistance des différents isolats de salmonella a pu les diviser en trois groupes : un 1er groupe avec un taux élevé de résistance pour l acide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nalidixic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de 96,95% et 100%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arizonae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respectivement. Un 2eme groupe avec une résistance de 41,37% pour le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tetracycline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enregistré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tandis que aucun ATB est signalé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arizona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, et un 3eme groupe doté d’une résistance faible de 3,44% pour le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nitrofurantoine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chloramphenicol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alors que la majorité des ATB testés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arizona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font partis de ce groupe avec une sensibilité maximale. L’antibiogramme nous permet de définir les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antibiotypes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de chaque </w:t>
      </w:r>
      <w:proofErr w:type="spellStart"/>
      <w:proofErr w:type="gramStart"/>
      <w:r w:rsidRPr="00A16C73">
        <w:rPr>
          <w:rFonts w:asciiTheme="majorBidi" w:hAnsiTheme="majorBidi" w:cstheme="majorBidi"/>
          <w:sz w:val="24"/>
          <w:szCs w:val="24"/>
        </w:rPr>
        <w:t>serovar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A16C73">
        <w:rPr>
          <w:rFonts w:asciiTheme="majorBidi" w:hAnsiTheme="majorBidi" w:cstheme="majorBidi"/>
          <w:sz w:val="24"/>
          <w:szCs w:val="24"/>
        </w:rPr>
        <w:t xml:space="preserve"> dans notre étude 6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antibiotypes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différents sont isolés dont le principal attire l’attention avec un taux de 44,82 % pour l’acide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nalidixic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enrigistré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et un seul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antibiotype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FT-NA pour les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quatres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isolats d’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arizona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avec un </w:t>
      </w:r>
      <w:proofErr w:type="spellStart"/>
      <w:r w:rsidRPr="00A16C73">
        <w:rPr>
          <w:rFonts w:asciiTheme="majorBidi" w:hAnsiTheme="majorBidi" w:cstheme="majorBidi"/>
          <w:sz w:val="24"/>
          <w:szCs w:val="24"/>
        </w:rPr>
        <w:t>pourcenatge</w:t>
      </w:r>
      <w:proofErr w:type="spellEnd"/>
      <w:r w:rsidRPr="00A16C73">
        <w:rPr>
          <w:rFonts w:asciiTheme="majorBidi" w:hAnsiTheme="majorBidi" w:cstheme="majorBidi"/>
          <w:sz w:val="24"/>
          <w:szCs w:val="24"/>
        </w:rPr>
        <w:t xml:space="preserve"> de 100%.</w:t>
      </w:r>
      <w:r w:rsidRPr="00A16C73">
        <w:rPr>
          <w:rFonts w:asciiTheme="majorBidi" w:hAnsiTheme="majorBidi" w:cstheme="majorBidi"/>
          <w:sz w:val="24"/>
          <w:szCs w:val="24"/>
        </w:rPr>
        <w:br/>
      </w:r>
      <w:r w:rsidRPr="00A16C73">
        <w:rPr>
          <w:rFonts w:asciiTheme="majorBidi" w:hAnsiTheme="majorBidi" w:cstheme="majorBidi"/>
          <w:sz w:val="24"/>
          <w:szCs w:val="24"/>
        </w:rPr>
        <w:br/>
      </w:r>
      <w:r w:rsidRPr="00A16C73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16C7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proofErr w:type="gramEnd"/>
      <w:r w:rsidRPr="00A16C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13900" w:rsidRPr="00A16C73" w:rsidRDefault="00A16C73" w:rsidP="00A16C73">
      <w:pPr>
        <w:rPr>
          <w:rFonts w:asciiTheme="majorBidi" w:hAnsiTheme="majorBidi" w:cstheme="majorBidi"/>
          <w:sz w:val="24"/>
          <w:szCs w:val="24"/>
          <w:lang w:val="en-US"/>
        </w:rPr>
      </w:pPr>
      <w:r w:rsidRPr="00A16C73">
        <w:rPr>
          <w:rFonts w:asciiTheme="majorBidi" w:hAnsiTheme="majorBidi" w:cstheme="majorBidi"/>
          <w:sz w:val="24"/>
          <w:szCs w:val="24"/>
          <w:lang w:val="en-US"/>
        </w:rPr>
        <w:br/>
        <w:t xml:space="preserve">The results showed that 82.85% of isolates belong to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Salmonella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and 11.42% of isolates belong to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Salmonella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Arizonae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. The diversity of resistance percentages of different salmonella isolates could be divided into three groups , a first group with a high rate of resistance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nalidixic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acid of 96,95 and 100 %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and Arizona respectively .2nd group with a 41,37% resistance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tetracyclin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registered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while no antibiotic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arizona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and 3rd group with a low resistance of 3,44 %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nitrofurantoine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chloramphenicol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while the majority of antibiotics tested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arizona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are part of this group , with a resistance rate of 100%. The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antibiogram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allows us to define the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antibiotypes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of each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, in our study, different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antibiotypes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are isolated ,the main are attracting attention with a rate of 44,82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nalidixic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acid registered for </w:t>
      </w:r>
      <w:proofErr w:type="spellStart"/>
      <w:r w:rsidRPr="00A16C73">
        <w:rPr>
          <w:rFonts w:asciiTheme="majorBidi" w:hAnsiTheme="majorBidi" w:cstheme="majorBidi"/>
          <w:sz w:val="24"/>
          <w:szCs w:val="24"/>
          <w:lang w:val="en-US"/>
        </w:rPr>
        <w:t>gallinarum</w:t>
      </w:r>
      <w:proofErr w:type="spellEnd"/>
      <w:r w:rsidRPr="00A16C73">
        <w:rPr>
          <w:rFonts w:asciiTheme="majorBidi" w:hAnsiTheme="majorBidi" w:cstheme="majorBidi"/>
          <w:sz w:val="24"/>
          <w:szCs w:val="24"/>
          <w:lang w:val="en-US"/>
        </w:rPr>
        <w:t xml:space="preserve"> and one antibiotic that was reported for the four Arizona isolated with a percentage of 100%</w:t>
      </w:r>
    </w:p>
    <w:sectPr w:rsidR="00913900" w:rsidRPr="00A16C73" w:rsidSect="0091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C73"/>
    <w:rsid w:val="00913900"/>
    <w:rsid w:val="00A1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2019-11-12T12:17:00Z</dcterms:created>
  <dcterms:modified xsi:type="dcterms:W3CDTF">2019-11-12T12:20:00Z</dcterms:modified>
</cp:coreProperties>
</file>