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Default="00C74315" w:rsidP="00C7431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Idris Hayat</w:t>
      </w:r>
    </w:p>
    <w:p w:rsidR="00C74315" w:rsidRDefault="00C74315" w:rsidP="00C74315">
      <w:pPr>
        <w:jc w:val="center"/>
        <w:rPr>
          <w:rFonts w:asciiTheme="majorBidi" w:hAnsiTheme="majorBidi" w:cstheme="majorBidi"/>
          <w:b/>
          <w:bCs/>
          <w:color w:val="000000"/>
          <w:sz w:val="28"/>
          <w:szCs w:val="28"/>
          <w:shd w:val="clear" w:color="auto" w:fill="FFFFFF"/>
        </w:rPr>
      </w:pPr>
      <w:r w:rsidRPr="00DE3AFF">
        <w:rPr>
          <w:rFonts w:asciiTheme="majorBidi" w:hAnsiTheme="majorBidi" w:cstheme="majorBidi"/>
          <w:b/>
          <w:bCs/>
          <w:color w:val="000000"/>
          <w:sz w:val="28"/>
          <w:szCs w:val="28"/>
          <w:shd w:val="clear" w:color="auto" w:fill="FFFFFF"/>
        </w:rPr>
        <w:t>Analyse des correspondances multiples : application à l’étude des facteurs de risque des mammites chez la brebis</w:t>
      </w:r>
    </w:p>
    <w:p w:rsidR="00C74315" w:rsidRDefault="00C74315" w:rsidP="00C7431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C74315" w:rsidRDefault="00C74315" w:rsidP="00C74315">
      <w:pPr>
        <w:jc w:val="center"/>
        <w:rPr>
          <w:rFonts w:asciiTheme="majorBidi" w:hAnsiTheme="majorBidi" w:cstheme="majorBidi"/>
          <w:b/>
          <w:bCs/>
          <w:color w:val="000000"/>
          <w:sz w:val="28"/>
          <w:szCs w:val="28"/>
          <w:shd w:val="clear" w:color="auto" w:fill="FFFFFF"/>
        </w:rPr>
      </w:pPr>
    </w:p>
    <w:p w:rsidR="00C74315" w:rsidRDefault="00C74315" w:rsidP="00C74315">
      <w:pPr>
        <w:rPr>
          <w:rFonts w:asciiTheme="majorBidi" w:hAnsiTheme="majorBidi" w:cstheme="majorBidi"/>
          <w:sz w:val="24"/>
          <w:szCs w:val="24"/>
        </w:rPr>
      </w:pPr>
      <w:r w:rsidRPr="00025BC5">
        <w:rPr>
          <w:rFonts w:asciiTheme="majorBidi" w:hAnsiTheme="majorBidi" w:cstheme="majorBidi"/>
          <w:b/>
          <w:bCs/>
          <w:sz w:val="24"/>
          <w:szCs w:val="24"/>
        </w:rPr>
        <w:t>Résumé</w:t>
      </w:r>
      <w:r w:rsidRPr="00025BC5">
        <w:rPr>
          <w:rFonts w:asciiTheme="majorBidi" w:hAnsiTheme="majorBidi" w:cstheme="majorBidi"/>
          <w:sz w:val="24"/>
          <w:szCs w:val="24"/>
        </w:rPr>
        <w:t xml:space="preserve"> : </w:t>
      </w:r>
    </w:p>
    <w:p w:rsidR="00C74315" w:rsidRDefault="00C74315" w:rsidP="00C74315">
      <w:pPr>
        <w:rPr>
          <w:rFonts w:asciiTheme="majorBidi" w:hAnsiTheme="majorBidi" w:cstheme="majorBidi"/>
          <w:sz w:val="24"/>
          <w:szCs w:val="24"/>
        </w:rPr>
      </w:pPr>
      <w:r w:rsidRPr="00025BC5">
        <w:rPr>
          <w:rFonts w:asciiTheme="majorBidi" w:hAnsiTheme="majorBidi" w:cstheme="majorBidi"/>
          <w:sz w:val="24"/>
          <w:szCs w:val="24"/>
        </w:rPr>
        <w:t>Les mammites constituent l’une des principales pathologies chez la brebis, en raison de son incidence et de son coût direct et indirect. Dans le but de comprendre son étiologie, rechercher les facteurs de risques primordiaux influençant son apparition et mettre en œuvre un plan de lutte plus efficace, une enquête épidémiologique a été effectuée et a concerné les différentes régions de l’est, ouest et centre Algériens. Les données rapportées par les vétérinaires praticiens sollicités ont été analysées statistiquement grâce à la méthode d’analyse des correspondances multiples (ACM) et au test Chi-Deux d’indépendance. Les résultats obtenus confirment la multitude et la diversité des facteurs de risques qui se sont avérés, pour la plupart, corrélés entre eux. L’analyse statistique a fait ressortir les facteurs suivants classés par ordre d’importance : L’environnement, l’effet de la saison, les germes pathogènes incriminés et enfin le stade de lactation. Les mesures de lutte contre cette dominante pathologique doivent donc cibler tous ces paramètres et en particulier les conditions d’élevage, il s’agit en fait d’une coopération entre l’éleveur, le vétérinaire et le laboratoire</w:t>
      </w:r>
      <w:r w:rsidRPr="00025BC5">
        <w:rPr>
          <w:rFonts w:asciiTheme="majorBidi" w:hAnsiTheme="majorBidi" w:cstheme="majorBidi"/>
          <w:sz w:val="24"/>
          <w:szCs w:val="24"/>
        </w:rPr>
        <w:br/>
      </w:r>
      <w:r w:rsidRPr="00025BC5">
        <w:rPr>
          <w:rFonts w:asciiTheme="majorBidi" w:hAnsiTheme="majorBidi" w:cstheme="majorBidi"/>
          <w:sz w:val="24"/>
          <w:szCs w:val="24"/>
        </w:rPr>
        <w:br/>
      </w:r>
      <w:r w:rsidRPr="00025BC5">
        <w:rPr>
          <w:rFonts w:asciiTheme="majorBidi" w:hAnsiTheme="majorBidi" w:cstheme="majorBidi"/>
          <w:b/>
          <w:bCs/>
          <w:sz w:val="24"/>
          <w:szCs w:val="24"/>
        </w:rPr>
        <w:t>Abstract:</w:t>
      </w:r>
    </w:p>
    <w:p w:rsidR="00C74315" w:rsidRPr="00025BC5" w:rsidRDefault="00C74315" w:rsidP="00C74315">
      <w:pPr>
        <w:rPr>
          <w:rFonts w:asciiTheme="majorBidi" w:hAnsiTheme="majorBidi" w:cstheme="majorBidi"/>
          <w:b/>
          <w:bCs/>
          <w:color w:val="000000"/>
          <w:sz w:val="32"/>
          <w:szCs w:val="32"/>
          <w:shd w:val="clear" w:color="auto" w:fill="FFFFFF"/>
          <w:lang w:val="en-US"/>
        </w:rPr>
      </w:pPr>
      <w:r w:rsidRPr="00C74315">
        <w:rPr>
          <w:rFonts w:asciiTheme="majorBidi" w:hAnsiTheme="majorBidi" w:cstheme="majorBidi"/>
          <w:sz w:val="24"/>
          <w:szCs w:val="24"/>
          <w:lang w:val="en-US"/>
        </w:rPr>
        <w:br/>
        <w:t xml:space="preserve">Mastitis is one of the main pathologies in sheep, because of its incidence and its direct and indirect cost. </w:t>
      </w:r>
      <w:r w:rsidRPr="00025BC5">
        <w:rPr>
          <w:rFonts w:asciiTheme="majorBidi" w:hAnsiTheme="majorBidi" w:cstheme="majorBidi"/>
          <w:sz w:val="24"/>
          <w:szCs w:val="24"/>
          <w:lang w:val="en-US"/>
        </w:rPr>
        <w:t xml:space="preserve">In order to understand its etiology, research the primary risk factors influencing its appearance and implement a more effective control plan, an epidemiological investigation was carried out and concerned the different regions of eastern, western and central Algeria. The data reported by the veterinary practitioners contacted were statistically analyzed using the multiple correspondence analysis method (MCA) and the Chi-square independence test. The results obtained confirm the multitude and diversity of risk factors which have been found, for the most part, to be correlated with each other. The statistical analysis revealed the following factors classified in order of importance: The environment, the effect of the season, the pathogenic germs involved and finally the lactation stage. The measures to combat this dominant pathology must therefore target all these parameters and in particular the breeding conditions, it is in fact </w:t>
      </w:r>
      <w:proofErr w:type="gramStart"/>
      <w:r w:rsidRPr="00025BC5">
        <w:rPr>
          <w:rFonts w:asciiTheme="majorBidi" w:hAnsiTheme="majorBidi" w:cstheme="majorBidi"/>
          <w:sz w:val="24"/>
          <w:szCs w:val="24"/>
          <w:lang w:val="en-US"/>
        </w:rPr>
        <w:t>a cooperation</w:t>
      </w:r>
      <w:proofErr w:type="gramEnd"/>
      <w:r w:rsidRPr="00025BC5">
        <w:rPr>
          <w:rFonts w:asciiTheme="majorBidi" w:hAnsiTheme="majorBidi" w:cstheme="majorBidi"/>
          <w:sz w:val="24"/>
          <w:szCs w:val="24"/>
          <w:lang w:val="en-US"/>
        </w:rPr>
        <w:t xml:space="preserve"> between the breeder, the veterinarian and the laboratory</w:t>
      </w:r>
      <w:r w:rsidRPr="00025BC5">
        <w:rPr>
          <w:rFonts w:asciiTheme="majorBidi" w:hAnsiTheme="majorBidi" w:cstheme="majorBidi"/>
          <w:sz w:val="24"/>
          <w:szCs w:val="24"/>
          <w:lang w:val="en-US"/>
        </w:rPr>
        <w:br/>
      </w:r>
    </w:p>
    <w:p w:rsidR="00C74315" w:rsidRPr="00025BC5" w:rsidRDefault="00C74315" w:rsidP="00C74315">
      <w:pPr>
        <w:jc w:val="center"/>
        <w:rPr>
          <w:rFonts w:asciiTheme="majorBidi" w:hAnsiTheme="majorBidi" w:cstheme="majorBidi"/>
          <w:b/>
          <w:bCs/>
          <w:color w:val="000000"/>
          <w:sz w:val="28"/>
          <w:szCs w:val="28"/>
          <w:shd w:val="clear" w:color="auto" w:fill="FFFFFF"/>
          <w:lang w:val="en-US"/>
        </w:rPr>
      </w:pPr>
    </w:p>
    <w:p w:rsidR="00751CC0" w:rsidRPr="00C74315" w:rsidRDefault="00751CC0">
      <w:pPr>
        <w:rPr>
          <w:lang w:val="en-US"/>
        </w:rPr>
      </w:pPr>
    </w:p>
    <w:sectPr w:rsidR="00751CC0" w:rsidRPr="00C74315"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4315"/>
    <w:rsid w:val="00751CC0"/>
    <w:rsid w:val="00C743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2153</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2020-10-27T07:53:00Z</dcterms:created>
  <dcterms:modified xsi:type="dcterms:W3CDTF">2020-10-27T07:54:00Z</dcterms:modified>
</cp:coreProperties>
</file>