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0C" w:rsidRDefault="008D330C" w:rsidP="008D330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w:t>
      </w:r>
      <w:r w:rsidRPr="005D418A">
        <w:rPr>
          <w:rFonts w:asciiTheme="majorBidi" w:hAnsiTheme="majorBidi" w:cstheme="majorBidi"/>
          <w:b/>
          <w:bCs/>
          <w:color w:val="000000"/>
          <w:sz w:val="28"/>
          <w:szCs w:val="28"/>
          <w:shd w:val="clear" w:color="auto" w:fill="FFFFFF"/>
        </w:rPr>
        <w:t>Slami Hadil Ichraf, Semacha Souha, Rouabah Imene</w:t>
      </w:r>
    </w:p>
    <w:p w:rsidR="008D330C" w:rsidRDefault="008D330C" w:rsidP="008D330C">
      <w:pPr>
        <w:jc w:val="center"/>
        <w:rPr>
          <w:rFonts w:asciiTheme="majorBidi" w:hAnsiTheme="majorBidi" w:cstheme="majorBidi"/>
          <w:b/>
          <w:bCs/>
          <w:color w:val="000000"/>
          <w:sz w:val="28"/>
          <w:szCs w:val="28"/>
          <w:shd w:val="clear" w:color="auto" w:fill="FFFFFF"/>
        </w:rPr>
      </w:pPr>
      <w:r w:rsidRPr="005D418A">
        <w:rPr>
          <w:rFonts w:asciiTheme="majorBidi" w:hAnsiTheme="majorBidi" w:cstheme="majorBidi"/>
          <w:b/>
          <w:bCs/>
          <w:color w:val="000000"/>
          <w:sz w:val="28"/>
          <w:szCs w:val="28"/>
          <w:shd w:val="clear" w:color="auto" w:fill="FFFFFF"/>
        </w:rPr>
        <w:t>Analyse des correspondances multiples : application à l’étude des facteurs de risques liés aux mortalités néonatales chez l’espèce caprine en Algérie</w:t>
      </w:r>
    </w:p>
    <w:p w:rsidR="008D330C" w:rsidRDefault="008D330C" w:rsidP="008D330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8D330C" w:rsidRDefault="008D330C" w:rsidP="008D330C">
      <w:pPr>
        <w:jc w:val="center"/>
        <w:rPr>
          <w:rFonts w:asciiTheme="majorBidi" w:hAnsiTheme="majorBidi" w:cstheme="majorBidi"/>
          <w:b/>
          <w:bCs/>
          <w:color w:val="000000"/>
          <w:sz w:val="28"/>
          <w:szCs w:val="28"/>
          <w:shd w:val="clear" w:color="auto" w:fill="FFFFFF"/>
        </w:rPr>
      </w:pPr>
    </w:p>
    <w:p w:rsidR="008D330C" w:rsidRDefault="008D330C" w:rsidP="008D330C">
      <w:pPr>
        <w:rPr>
          <w:rFonts w:asciiTheme="majorBidi" w:hAnsiTheme="majorBidi" w:cstheme="majorBidi"/>
          <w:sz w:val="24"/>
          <w:szCs w:val="24"/>
        </w:rPr>
      </w:pPr>
      <w:r w:rsidRPr="008D330C">
        <w:rPr>
          <w:rFonts w:asciiTheme="majorBidi" w:hAnsiTheme="majorBidi" w:cstheme="majorBidi"/>
          <w:b/>
          <w:bCs/>
          <w:sz w:val="24"/>
          <w:szCs w:val="24"/>
        </w:rPr>
        <w:t>Résumé :</w:t>
      </w:r>
      <w:r w:rsidRPr="008D330C">
        <w:rPr>
          <w:rFonts w:asciiTheme="majorBidi" w:hAnsiTheme="majorBidi" w:cstheme="majorBidi"/>
          <w:sz w:val="24"/>
          <w:szCs w:val="24"/>
        </w:rPr>
        <w:t xml:space="preserve"> </w:t>
      </w:r>
    </w:p>
    <w:p w:rsidR="008D330C" w:rsidRDefault="008D330C" w:rsidP="008D330C">
      <w:pPr>
        <w:spacing w:after="0"/>
        <w:rPr>
          <w:rFonts w:asciiTheme="majorBidi" w:hAnsiTheme="majorBidi" w:cstheme="majorBidi"/>
          <w:sz w:val="24"/>
          <w:szCs w:val="24"/>
        </w:rPr>
      </w:pPr>
      <w:r w:rsidRPr="008D330C">
        <w:rPr>
          <w:rFonts w:asciiTheme="majorBidi" w:hAnsiTheme="majorBidi" w:cstheme="majorBidi"/>
          <w:sz w:val="24"/>
          <w:szCs w:val="24"/>
        </w:rPr>
        <w:t>Notre travail s’inscrit dans une dynamique de recherche du descriptif et des principaux facteurs de risques liés aux mortalités néonatales chez l’espèce caprine en Algérie. Une enquête a été menée auprès de 136 éleveurs répartis à travers 27 wilayas du territoire national. Une analyse statistique a été effectuée avec les logiciels XLSTAT 2016 et SPSS version 20 afin d’identifier les relations possibles entre les différentes variables (facteurs de risques) et les différentes modalités, tout en appliquant la méthode (A.C.M.) « Analyse des Correspondances Multiples ». L’analyse statistique a permis de faire ressortir quatre groupes, le groupe 1 qui représente les éleveurs ayant une expérience professionnelle inférieure ou égale à 5 ans, pratiquant le rationnement, et mettant les femelles à la reproduction à un âge supérieur ou égal 1 an et ayant un poids à la puberté inférieur ou égal à 15 kg. Ce même groupe d’éleveurs assure l’assistance des mises-bas, des tétées, le réchauffement et la désinfection de l’ombilic, ces élevages caprins ne sont pas suivis par des vétérinaires. Ces variables qui composent le groupe 1 sont favorables aux mortalités néo-natales. Ce groupe se caractérise par la présence de la modalité oui pour la variable mortalités néonatales c’est-à-dire lorsque ces modalités se présentent la mortalité néonatale se présente également. Par ailleurs, le groupe 3 se caractérise par la présence de la modalité non pour la variable mortalités néonatales et donc comporte les mêmes variables que le groupe1 mais avec des modalités opposées c’est-à-dire que lorsque ces modalités se présentent la mortalité néonatale ne se présente pas. Quant au groupe 4, ces modalités corrèlent avec le groupe1 (c’est-à-dire avec la présence de mortalités néonatales), par contre le groupe 2 ces modalités corrèlent avec le groupe 3(c’est-à-dire l’absence de mortalités néonatales). L’analyse statistique, en déterminant les mesures de discrimination, a permis de faire ressortir les facteurs de risques les plus pertinents et les plus puissants et par ordre décroissant, on peut citer l’assistance des mises-bas, surveillance vétérinaire, lieux des mises-bas, la race, réchauffement, désinfection de l’ombilic, assistance des tétées ainsi que le Poids à la puberté</w:t>
      </w:r>
      <w:r w:rsidRPr="008D330C">
        <w:rPr>
          <w:rFonts w:asciiTheme="majorBidi" w:hAnsiTheme="majorBidi" w:cstheme="majorBidi"/>
          <w:sz w:val="24"/>
          <w:szCs w:val="24"/>
        </w:rPr>
        <w:br/>
      </w:r>
      <w:r w:rsidRPr="008D330C">
        <w:rPr>
          <w:rFonts w:asciiTheme="majorBidi" w:hAnsiTheme="majorBidi" w:cstheme="majorBidi"/>
          <w:sz w:val="24"/>
          <w:szCs w:val="24"/>
        </w:rPr>
        <w:br/>
      </w:r>
      <w:r w:rsidRPr="008D330C">
        <w:rPr>
          <w:rFonts w:asciiTheme="majorBidi" w:hAnsiTheme="majorBidi" w:cstheme="majorBidi"/>
          <w:b/>
          <w:bCs/>
          <w:sz w:val="24"/>
          <w:szCs w:val="24"/>
        </w:rPr>
        <w:t>Abstract:</w:t>
      </w:r>
    </w:p>
    <w:p w:rsidR="00751CC0" w:rsidRPr="008D330C" w:rsidRDefault="008D330C" w:rsidP="008D330C">
      <w:pPr>
        <w:spacing w:after="0"/>
        <w:rPr>
          <w:rFonts w:asciiTheme="majorBidi" w:hAnsiTheme="majorBidi" w:cstheme="majorBidi"/>
          <w:sz w:val="24"/>
          <w:szCs w:val="24"/>
          <w:lang w:val="en-US"/>
        </w:rPr>
      </w:pPr>
      <w:r w:rsidRPr="008D330C">
        <w:rPr>
          <w:rFonts w:asciiTheme="majorBidi" w:hAnsiTheme="majorBidi" w:cstheme="majorBidi"/>
          <w:sz w:val="24"/>
          <w:szCs w:val="24"/>
        </w:rPr>
        <w:br/>
        <w:t xml:space="preserve">Our work is part of a dynamic of research on the description and the main risk factors related to neonatal mortality in goats in Algeria. </w:t>
      </w:r>
      <w:r w:rsidRPr="008D330C">
        <w:rPr>
          <w:rFonts w:asciiTheme="majorBidi" w:hAnsiTheme="majorBidi" w:cstheme="majorBidi"/>
          <w:sz w:val="24"/>
          <w:szCs w:val="24"/>
          <w:lang w:val="en-US"/>
        </w:rPr>
        <w:t xml:space="preserve">A survey was carried out among 136 breeders spread across 27 wilayas of the national territory. A statistical analysis was performed with XLSTAT 2016 and SPSS version 20 in order to identify the possible relationships between the different variables (risk factors) and the different modalities, while applying the Multiple </w:t>
      </w:r>
      <w:r w:rsidRPr="008D330C">
        <w:rPr>
          <w:rFonts w:asciiTheme="majorBidi" w:hAnsiTheme="majorBidi" w:cstheme="majorBidi"/>
          <w:sz w:val="24"/>
          <w:szCs w:val="24"/>
          <w:lang w:val="en-US"/>
        </w:rPr>
        <w:lastRenderedPageBreak/>
        <w:t xml:space="preserve">Correspondence Analysis (M.CA) method. The statistical analysis brought out four groups, group 1 representing breeders with professional experience less than or equal to 5 years, practising rationing, and putting females to reproduction at an age greater than or equal to 1 year and having a weight at puberty less than or equal to 15 kg. The same group of farmers provides assistance with farrowing, suckling, warming and disinfection of the umbilicus ; these goat farms are not monitored by veterinarians. These variables that make up group 1 are conducive to neonatal mortality. This group is characterised by the presence of the yes modality for the neonatal mortality variable, i.e. when these modalities occur neonatal mortality also occurs. On the other hand, group 3 is characterised by the presence of the no modality for the variable neonatal mortality and therefore includes the same variables as group 1 but with opposite modalities, i.e. when these modalities occur, neonatal mortality does not occur. As for group 4, these modalities correlate with group 1 (i.e. with the presence of neonatal mortality), on the other hand for group 2 these modalities correlate with group 3 (i.e. the absence of neonatal mortality). The statistical analysis, in determining the measures of discrimination, revealed the most relevant and powerful risk factors and in descending order, these were : farrowing assistance, veterinary supervision, farrowing location, breed, warming, umbilicus disinfection, suckling assistance, and weight at puberty) </w:t>
      </w:r>
    </w:p>
    <w:sectPr w:rsidR="00751CC0" w:rsidRPr="008D330C" w:rsidSect="00751C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326" w:rsidRDefault="00B54326" w:rsidP="008D330C">
      <w:pPr>
        <w:spacing w:after="0" w:line="240" w:lineRule="auto"/>
      </w:pPr>
      <w:r>
        <w:separator/>
      </w:r>
    </w:p>
  </w:endnote>
  <w:endnote w:type="continuationSeparator" w:id="1">
    <w:p w:rsidR="00B54326" w:rsidRDefault="00B54326" w:rsidP="008D3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326" w:rsidRDefault="00B54326" w:rsidP="008D330C">
      <w:pPr>
        <w:spacing w:after="0" w:line="240" w:lineRule="auto"/>
      </w:pPr>
      <w:r>
        <w:separator/>
      </w:r>
    </w:p>
  </w:footnote>
  <w:footnote w:type="continuationSeparator" w:id="1">
    <w:p w:rsidR="00B54326" w:rsidRDefault="00B54326" w:rsidP="008D33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D330C"/>
    <w:rsid w:val="00751CC0"/>
    <w:rsid w:val="008D330C"/>
    <w:rsid w:val="00B543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D33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330C"/>
  </w:style>
  <w:style w:type="paragraph" w:styleId="Pieddepage">
    <w:name w:val="footer"/>
    <w:basedOn w:val="Normal"/>
    <w:link w:val="PieddepageCar"/>
    <w:uiPriority w:val="99"/>
    <w:semiHidden/>
    <w:unhideWhenUsed/>
    <w:rsid w:val="008D33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D33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3877</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2020-10-27T09:23:00Z</dcterms:created>
  <dcterms:modified xsi:type="dcterms:W3CDTF">2020-10-27T09:24:00Z</dcterms:modified>
</cp:coreProperties>
</file>