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021" w:rsidRDefault="000E4021" w:rsidP="000E4021">
      <w:pPr>
        <w:tabs>
          <w:tab w:val="left" w:pos="1410"/>
        </w:tabs>
        <w:autoSpaceDE w:val="0"/>
        <w:autoSpaceDN w:val="0"/>
        <w:adjustRightInd w:val="0"/>
        <w:rPr>
          <w:rFonts w:asciiTheme="majorBidi" w:eastAsia="Times New Roman" w:hAnsiTheme="majorBidi" w:cstheme="majorBidi"/>
          <w:b/>
          <w:bCs/>
          <w:sz w:val="28"/>
          <w:szCs w:val="28"/>
          <w:lang w:eastAsia="fr-FR"/>
        </w:rPr>
      </w:pPr>
    </w:p>
    <w:p w:rsidR="002724FC" w:rsidRDefault="0038268C" w:rsidP="002724FC">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2724FC" w:rsidRPr="002724FC">
        <w:rPr>
          <w:rFonts w:asciiTheme="majorBidi" w:hAnsiTheme="majorBidi" w:cstheme="majorBidi"/>
          <w:b/>
          <w:bCs/>
          <w:color w:val="000000"/>
          <w:sz w:val="28"/>
          <w:szCs w:val="28"/>
        </w:rPr>
        <w:t>La reproduction chez la jument</w:t>
      </w:r>
    </w:p>
    <w:p w:rsidR="00954BE0" w:rsidRPr="007D1EA5" w:rsidRDefault="00954BE0" w:rsidP="002724FC">
      <w:pPr>
        <w:tabs>
          <w:tab w:val="left" w:pos="1410"/>
        </w:tabs>
        <w:autoSpaceDE w:val="0"/>
        <w:autoSpaceDN w:val="0"/>
        <w:adjustRightInd w:val="0"/>
        <w:rPr>
          <w:rFonts w:asciiTheme="majorBidi" w:hAnsiTheme="majorBidi" w:cstheme="majorBidi"/>
          <w:b/>
          <w:bCs/>
          <w:color w:val="000000"/>
          <w:sz w:val="28"/>
          <w:szCs w:val="28"/>
        </w:rPr>
      </w:pPr>
      <w:r w:rsidRPr="007D1EA5">
        <w:rPr>
          <w:rFonts w:asciiTheme="majorBidi" w:hAnsiTheme="majorBidi" w:cstheme="majorBidi"/>
          <w:b/>
          <w:bCs/>
          <w:sz w:val="24"/>
          <w:szCs w:val="24"/>
        </w:rPr>
        <w:t>Résumé</w:t>
      </w:r>
      <w:r w:rsidRPr="007D1EA5">
        <w:t> :</w:t>
      </w:r>
    </w:p>
    <w:p w:rsidR="002724FC" w:rsidRPr="002724FC" w:rsidRDefault="002724FC" w:rsidP="002724FC">
      <w:pPr>
        <w:tabs>
          <w:tab w:val="left" w:pos="1410"/>
        </w:tabs>
        <w:autoSpaceDE w:val="0"/>
        <w:autoSpaceDN w:val="0"/>
        <w:adjustRightInd w:val="0"/>
        <w:rPr>
          <w:rFonts w:asciiTheme="majorBidi" w:hAnsiTheme="majorBidi" w:cstheme="majorBidi"/>
          <w:sz w:val="24"/>
          <w:szCs w:val="24"/>
        </w:rPr>
      </w:pPr>
      <w:r w:rsidRPr="002724FC">
        <w:rPr>
          <w:rFonts w:asciiTheme="majorBidi" w:hAnsiTheme="majorBidi" w:cstheme="majorBidi"/>
          <w:sz w:val="24"/>
          <w:szCs w:val="24"/>
        </w:rPr>
        <w:t>La reproduction chez la jument comme chez toutes les autres espèces animales est une fonction de luxe dont dépend toute conduite rationnelle de l'élevage équin. La réussite de la reproduction dépend de plusieurs facteurs amenant à la conduite d'élevage, au suivi sanitaire, à l'</w:t>
      </w:r>
      <w:proofErr w:type="spellStart"/>
      <w:r w:rsidRPr="002724FC">
        <w:rPr>
          <w:rFonts w:asciiTheme="majorBidi" w:hAnsiTheme="majorBidi" w:cstheme="majorBidi"/>
          <w:sz w:val="24"/>
          <w:szCs w:val="24"/>
        </w:rPr>
        <w:t>amilioration</w:t>
      </w:r>
      <w:proofErr w:type="spellEnd"/>
      <w:r w:rsidRPr="002724FC">
        <w:rPr>
          <w:rFonts w:asciiTheme="majorBidi" w:hAnsiTheme="majorBidi" w:cstheme="majorBidi"/>
          <w:sz w:val="24"/>
          <w:szCs w:val="24"/>
        </w:rPr>
        <w:t xml:space="preserve"> génétique à travers l'insémination artificielle, au diagnostique de gestation (par les méthodes classique: exploration rectale, ou grâce à des dosages hormonaux ou par échographie pour un diagnostique </w:t>
      </w:r>
      <w:proofErr w:type="spellStart"/>
      <w:r w:rsidRPr="002724FC">
        <w:rPr>
          <w:rFonts w:asciiTheme="majorBidi" w:hAnsiTheme="majorBidi" w:cstheme="majorBidi"/>
          <w:sz w:val="24"/>
          <w:szCs w:val="24"/>
        </w:rPr>
        <w:t>préT</w:t>
      </w:r>
      <w:proofErr w:type="spellEnd"/>
      <w:r w:rsidRPr="002724FC">
        <w:rPr>
          <w:rFonts w:asciiTheme="majorBidi" w:hAnsiTheme="majorBidi" w:cstheme="majorBidi"/>
          <w:sz w:val="24"/>
          <w:szCs w:val="24"/>
        </w:rPr>
        <w:t xml:space="preserve">. </w:t>
      </w:r>
      <w:proofErr w:type="gramStart"/>
      <w:r w:rsidRPr="002724FC">
        <w:rPr>
          <w:rFonts w:asciiTheme="majorBidi" w:hAnsiTheme="majorBidi" w:cstheme="majorBidi"/>
          <w:sz w:val="24"/>
          <w:szCs w:val="24"/>
        </w:rPr>
        <w:t>Toute</w:t>
      </w:r>
      <w:proofErr w:type="gramEnd"/>
      <w:r w:rsidRPr="002724FC">
        <w:rPr>
          <w:rFonts w:asciiTheme="majorBidi" w:hAnsiTheme="majorBidi" w:cstheme="majorBidi"/>
          <w:sz w:val="24"/>
          <w:szCs w:val="24"/>
        </w:rPr>
        <w:t xml:space="preserve"> ces techniques ne peuvent être efficace que si elles sont employées de façon harmonieuses et systématique. La maîtrise de l'utilisation de ces techniques permet d'améliorer les performances et donc constitue l'unique vois pour la réussite.</w:t>
      </w:r>
    </w:p>
    <w:p w:rsidR="002724FC" w:rsidRPr="002724FC" w:rsidRDefault="002724FC" w:rsidP="002724FC">
      <w:pPr>
        <w:tabs>
          <w:tab w:val="left" w:pos="1410"/>
        </w:tabs>
        <w:autoSpaceDE w:val="0"/>
        <w:autoSpaceDN w:val="0"/>
        <w:adjustRightInd w:val="0"/>
        <w:rPr>
          <w:rFonts w:asciiTheme="majorBidi" w:hAnsiTheme="majorBidi" w:cstheme="majorBidi"/>
          <w:sz w:val="24"/>
          <w:szCs w:val="24"/>
        </w:rPr>
      </w:pPr>
    </w:p>
    <w:p w:rsidR="002724FC" w:rsidRPr="002724FC" w:rsidRDefault="002724FC" w:rsidP="002724FC">
      <w:pPr>
        <w:tabs>
          <w:tab w:val="left" w:pos="1410"/>
        </w:tabs>
        <w:autoSpaceDE w:val="0"/>
        <w:autoSpaceDN w:val="0"/>
        <w:adjustRightInd w:val="0"/>
        <w:rPr>
          <w:rFonts w:asciiTheme="majorBidi" w:hAnsiTheme="majorBidi" w:cstheme="majorBidi"/>
          <w:sz w:val="24"/>
          <w:szCs w:val="24"/>
        </w:rPr>
      </w:pPr>
    </w:p>
    <w:p w:rsidR="002724FC" w:rsidRPr="002724FC" w:rsidRDefault="002724FC" w:rsidP="002724FC">
      <w:pPr>
        <w:tabs>
          <w:tab w:val="left" w:pos="1410"/>
        </w:tabs>
        <w:autoSpaceDE w:val="0"/>
        <w:autoSpaceDN w:val="0"/>
        <w:adjustRightInd w:val="0"/>
        <w:rPr>
          <w:rFonts w:asciiTheme="majorBidi" w:hAnsiTheme="majorBidi" w:cstheme="majorBidi"/>
          <w:sz w:val="24"/>
          <w:szCs w:val="24"/>
        </w:rPr>
      </w:pPr>
      <w:r w:rsidRPr="002724FC">
        <w:rPr>
          <w:rFonts w:asciiTheme="majorBidi" w:hAnsiTheme="majorBidi" w:cstheme="majorBidi"/>
          <w:b/>
          <w:bCs/>
          <w:sz w:val="24"/>
          <w:szCs w:val="24"/>
        </w:rPr>
        <w:t>Abstract</w:t>
      </w:r>
      <w:r w:rsidRPr="002724FC">
        <w:rPr>
          <w:rFonts w:asciiTheme="majorBidi" w:hAnsiTheme="majorBidi" w:cstheme="majorBidi"/>
          <w:sz w:val="24"/>
          <w:szCs w:val="24"/>
        </w:rPr>
        <w:t>:</w:t>
      </w:r>
    </w:p>
    <w:p w:rsidR="00DF3BB5" w:rsidRPr="002724FC" w:rsidRDefault="002724FC" w:rsidP="002724FC">
      <w:pPr>
        <w:tabs>
          <w:tab w:val="left" w:pos="1410"/>
        </w:tabs>
        <w:autoSpaceDE w:val="0"/>
        <w:autoSpaceDN w:val="0"/>
        <w:adjustRightInd w:val="0"/>
        <w:rPr>
          <w:rFonts w:asciiTheme="majorBidi" w:hAnsiTheme="majorBidi" w:cstheme="majorBidi"/>
          <w:sz w:val="24"/>
          <w:szCs w:val="24"/>
          <w:lang w:val="en-US"/>
        </w:rPr>
      </w:pPr>
      <w:r w:rsidRPr="002724FC">
        <w:rPr>
          <w:rFonts w:asciiTheme="majorBidi" w:hAnsiTheme="majorBidi" w:cstheme="majorBidi"/>
          <w:sz w:val="24"/>
          <w:szCs w:val="24"/>
          <w:lang w:val="en-US"/>
        </w:rPr>
        <w:t xml:space="preserve">The reproduction in the mare as at all the other species animal is related to luxury on which depends very led rational on equine breeding. The success of the reproduction depends on several factors holding with the control of breeding, the medical follow-up, the genetic improvement though the artificial </w:t>
      </w:r>
      <w:proofErr w:type="spellStart"/>
      <w:r w:rsidRPr="002724FC">
        <w:rPr>
          <w:rFonts w:asciiTheme="majorBidi" w:hAnsiTheme="majorBidi" w:cstheme="majorBidi"/>
          <w:sz w:val="24"/>
          <w:szCs w:val="24"/>
          <w:lang w:val="en-US"/>
        </w:rPr>
        <w:t>insimination</w:t>
      </w:r>
      <w:proofErr w:type="spellEnd"/>
      <w:r w:rsidRPr="002724FC">
        <w:rPr>
          <w:rFonts w:asciiTheme="majorBidi" w:hAnsiTheme="majorBidi" w:cstheme="majorBidi"/>
          <w:sz w:val="24"/>
          <w:szCs w:val="24"/>
          <w:lang w:val="en-US"/>
        </w:rPr>
        <w:t xml:space="preserve">, with </w:t>
      </w:r>
      <w:proofErr w:type="spellStart"/>
      <w:r w:rsidRPr="002724FC">
        <w:rPr>
          <w:rFonts w:asciiTheme="majorBidi" w:hAnsiTheme="majorBidi" w:cstheme="majorBidi"/>
          <w:sz w:val="24"/>
          <w:szCs w:val="24"/>
          <w:lang w:val="en-US"/>
        </w:rPr>
        <w:t>dianostic</w:t>
      </w:r>
      <w:proofErr w:type="spellEnd"/>
      <w:r w:rsidRPr="002724FC">
        <w:rPr>
          <w:rFonts w:asciiTheme="majorBidi" w:hAnsiTheme="majorBidi" w:cstheme="majorBidi"/>
          <w:sz w:val="24"/>
          <w:szCs w:val="24"/>
          <w:lang w:val="en-US"/>
        </w:rPr>
        <w:t xml:space="preserve"> of gestation ( by the methods traditional: rectal exploration, or thanks to hormonal </w:t>
      </w:r>
      <w:proofErr w:type="spellStart"/>
      <w:r w:rsidRPr="002724FC">
        <w:rPr>
          <w:rFonts w:asciiTheme="majorBidi" w:hAnsiTheme="majorBidi" w:cstheme="majorBidi"/>
          <w:sz w:val="24"/>
          <w:szCs w:val="24"/>
          <w:lang w:val="en-US"/>
        </w:rPr>
        <w:t>proportionings</w:t>
      </w:r>
      <w:proofErr w:type="spellEnd"/>
      <w:r w:rsidRPr="002724FC">
        <w:rPr>
          <w:rFonts w:asciiTheme="majorBidi" w:hAnsiTheme="majorBidi" w:cstheme="majorBidi"/>
          <w:sz w:val="24"/>
          <w:szCs w:val="24"/>
          <w:lang w:val="en-US"/>
        </w:rPr>
        <w:t xml:space="preserve"> or by </w:t>
      </w:r>
      <w:proofErr w:type="spellStart"/>
      <w:r w:rsidRPr="002724FC">
        <w:rPr>
          <w:rFonts w:asciiTheme="majorBidi" w:hAnsiTheme="majorBidi" w:cstheme="majorBidi"/>
          <w:sz w:val="24"/>
          <w:szCs w:val="24"/>
          <w:lang w:val="en-US"/>
        </w:rPr>
        <w:t>echgraphy</w:t>
      </w:r>
      <w:proofErr w:type="spellEnd"/>
      <w:r w:rsidRPr="002724FC">
        <w:rPr>
          <w:rFonts w:asciiTheme="majorBidi" w:hAnsiTheme="majorBidi" w:cstheme="majorBidi"/>
          <w:sz w:val="24"/>
          <w:szCs w:val="24"/>
          <w:lang w:val="en-US"/>
        </w:rPr>
        <w:t xml:space="preserve"> for </w:t>
      </w:r>
      <w:proofErr w:type="spellStart"/>
      <w:r w:rsidRPr="002724FC">
        <w:rPr>
          <w:rFonts w:asciiTheme="majorBidi" w:hAnsiTheme="majorBidi" w:cstheme="majorBidi"/>
          <w:sz w:val="24"/>
          <w:szCs w:val="24"/>
          <w:lang w:val="en-US"/>
        </w:rPr>
        <w:t>dianosticearly</w:t>
      </w:r>
      <w:proofErr w:type="spellEnd"/>
      <w:r w:rsidRPr="002724FC">
        <w:rPr>
          <w:rFonts w:asciiTheme="majorBidi" w:hAnsiTheme="majorBidi" w:cstheme="majorBidi"/>
          <w:sz w:val="24"/>
          <w:szCs w:val="24"/>
          <w:lang w:val="en-US"/>
        </w:rPr>
        <w:t xml:space="preserve">. All these techniques can be effective only if they are </w:t>
      </w:r>
      <w:proofErr w:type="spellStart"/>
      <w:r w:rsidRPr="002724FC">
        <w:rPr>
          <w:rFonts w:asciiTheme="majorBidi" w:hAnsiTheme="majorBidi" w:cstheme="majorBidi"/>
          <w:sz w:val="24"/>
          <w:szCs w:val="24"/>
          <w:lang w:val="en-US"/>
        </w:rPr>
        <w:t>empoyed</w:t>
      </w:r>
      <w:proofErr w:type="spellEnd"/>
      <w:r w:rsidRPr="002724FC">
        <w:rPr>
          <w:rFonts w:asciiTheme="majorBidi" w:hAnsiTheme="majorBidi" w:cstheme="majorBidi"/>
          <w:sz w:val="24"/>
          <w:szCs w:val="24"/>
          <w:lang w:val="en-US"/>
        </w:rPr>
        <w:t xml:space="preserve"> in a way harmonious and systematic. The control of the use of these techniques </w:t>
      </w:r>
      <w:proofErr w:type="spellStart"/>
      <w:r w:rsidRPr="002724FC">
        <w:rPr>
          <w:rFonts w:asciiTheme="majorBidi" w:hAnsiTheme="majorBidi" w:cstheme="majorBidi"/>
          <w:sz w:val="24"/>
          <w:szCs w:val="24"/>
          <w:lang w:val="en-US"/>
        </w:rPr>
        <w:t>markes</w:t>
      </w:r>
      <w:proofErr w:type="spellEnd"/>
      <w:r w:rsidRPr="002724FC">
        <w:rPr>
          <w:rFonts w:asciiTheme="majorBidi" w:hAnsiTheme="majorBidi" w:cstheme="majorBidi"/>
          <w:sz w:val="24"/>
          <w:szCs w:val="24"/>
          <w:lang w:val="en-US"/>
        </w:rPr>
        <w:t xml:space="preserve"> it possible to improve the performances and thus constitutes the single way for the success.</w:t>
      </w:r>
    </w:p>
    <w:sectPr w:rsidR="00DF3BB5" w:rsidRPr="002724FC"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E4021"/>
    <w:rsid w:val="000F0DFF"/>
    <w:rsid w:val="000F5178"/>
    <w:rsid w:val="000F56F8"/>
    <w:rsid w:val="0010020E"/>
    <w:rsid w:val="00101A5E"/>
    <w:rsid w:val="00103423"/>
    <w:rsid w:val="00114036"/>
    <w:rsid w:val="001144E2"/>
    <w:rsid w:val="001162C5"/>
    <w:rsid w:val="00121258"/>
    <w:rsid w:val="0012295A"/>
    <w:rsid w:val="00124F07"/>
    <w:rsid w:val="0015167C"/>
    <w:rsid w:val="001616C9"/>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24FC"/>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3295"/>
    <w:rsid w:val="00347B05"/>
    <w:rsid w:val="00347E12"/>
    <w:rsid w:val="00350318"/>
    <w:rsid w:val="00350C71"/>
    <w:rsid w:val="00354AEF"/>
    <w:rsid w:val="00357013"/>
    <w:rsid w:val="003623DC"/>
    <w:rsid w:val="00364814"/>
    <w:rsid w:val="00365DD4"/>
    <w:rsid w:val="00366996"/>
    <w:rsid w:val="003705B8"/>
    <w:rsid w:val="0038268C"/>
    <w:rsid w:val="00382B61"/>
    <w:rsid w:val="003833F0"/>
    <w:rsid w:val="00390835"/>
    <w:rsid w:val="00395FFD"/>
    <w:rsid w:val="00397E56"/>
    <w:rsid w:val="003A243E"/>
    <w:rsid w:val="003A36D6"/>
    <w:rsid w:val="003A67C9"/>
    <w:rsid w:val="003B0725"/>
    <w:rsid w:val="003B2982"/>
    <w:rsid w:val="003B319D"/>
    <w:rsid w:val="003B4CC3"/>
    <w:rsid w:val="003B4EF4"/>
    <w:rsid w:val="003B603F"/>
    <w:rsid w:val="003C209C"/>
    <w:rsid w:val="003C3EEB"/>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F0"/>
    <w:rsid w:val="00506D12"/>
    <w:rsid w:val="0051089E"/>
    <w:rsid w:val="005133E8"/>
    <w:rsid w:val="0052335D"/>
    <w:rsid w:val="0052670E"/>
    <w:rsid w:val="00526932"/>
    <w:rsid w:val="00526C1B"/>
    <w:rsid w:val="005469CB"/>
    <w:rsid w:val="005507FD"/>
    <w:rsid w:val="00551D1B"/>
    <w:rsid w:val="00552825"/>
    <w:rsid w:val="00555A86"/>
    <w:rsid w:val="00556AA8"/>
    <w:rsid w:val="00556C67"/>
    <w:rsid w:val="00574D22"/>
    <w:rsid w:val="00575BCE"/>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56334"/>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383B"/>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28EF"/>
    <w:rsid w:val="007B7C7C"/>
    <w:rsid w:val="007C1B1D"/>
    <w:rsid w:val="007C37C4"/>
    <w:rsid w:val="007D1EA5"/>
    <w:rsid w:val="007D2A94"/>
    <w:rsid w:val="007D7C85"/>
    <w:rsid w:val="007D7F40"/>
    <w:rsid w:val="007E2180"/>
    <w:rsid w:val="007E7A07"/>
    <w:rsid w:val="007F2CB7"/>
    <w:rsid w:val="00800C97"/>
    <w:rsid w:val="00801181"/>
    <w:rsid w:val="00815F6F"/>
    <w:rsid w:val="00822BE7"/>
    <w:rsid w:val="00831982"/>
    <w:rsid w:val="00836875"/>
    <w:rsid w:val="00837DEE"/>
    <w:rsid w:val="0084004B"/>
    <w:rsid w:val="00842895"/>
    <w:rsid w:val="00854594"/>
    <w:rsid w:val="008701D7"/>
    <w:rsid w:val="00874F4D"/>
    <w:rsid w:val="008960C3"/>
    <w:rsid w:val="008A4C11"/>
    <w:rsid w:val="008A4DCB"/>
    <w:rsid w:val="008A7585"/>
    <w:rsid w:val="008B1528"/>
    <w:rsid w:val="008C06F3"/>
    <w:rsid w:val="008C337A"/>
    <w:rsid w:val="008C76F0"/>
    <w:rsid w:val="008D5534"/>
    <w:rsid w:val="008D7A61"/>
    <w:rsid w:val="008E3767"/>
    <w:rsid w:val="008F512A"/>
    <w:rsid w:val="008F63E3"/>
    <w:rsid w:val="009040D2"/>
    <w:rsid w:val="00904EB2"/>
    <w:rsid w:val="00910F96"/>
    <w:rsid w:val="0093010F"/>
    <w:rsid w:val="00931309"/>
    <w:rsid w:val="00947596"/>
    <w:rsid w:val="00954BE0"/>
    <w:rsid w:val="00962362"/>
    <w:rsid w:val="00974C46"/>
    <w:rsid w:val="0098749B"/>
    <w:rsid w:val="00994824"/>
    <w:rsid w:val="00995D53"/>
    <w:rsid w:val="009B1A67"/>
    <w:rsid w:val="009B4C9A"/>
    <w:rsid w:val="009B53F0"/>
    <w:rsid w:val="009B6315"/>
    <w:rsid w:val="009C04AC"/>
    <w:rsid w:val="009C055C"/>
    <w:rsid w:val="009C5471"/>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0C44"/>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7CF"/>
    <w:rsid w:val="00B51CA6"/>
    <w:rsid w:val="00B52772"/>
    <w:rsid w:val="00B52B2E"/>
    <w:rsid w:val="00B56099"/>
    <w:rsid w:val="00B647E7"/>
    <w:rsid w:val="00B66041"/>
    <w:rsid w:val="00B761E9"/>
    <w:rsid w:val="00B80FDD"/>
    <w:rsid w:val="00B83A07"/>
    <w:rsid w:val="00B9490D"/>
    <w:rsid w:val="00B958BE"/>
    <w:rsid w:val="00B970E0"/>
    <w:rsid w:val="00BB0C36"/>
    <w:rsid w:val="00BB1282"/>
    <w:rsid w:val="00BB1FDB"/>
    <w:rsid w:val="00BB2A3B"/>
    <w:rsid w:val="00BC5BD3"/>
    <w:rsid w:val="00BC7416"/>
    <w:rsid w:val="00BD2720"/>
    <w:rsid w:val="00BD3DD4"/>
    <w:rsid w:val="00BE09E1"/>
    <w:rsid w:val="00BE10FE"/>
    <w:rsid w:val="00BE6185"/>
    <w:rsid w:val="00BE7859"/>
    <w:rsid w:val="00BF10A4"/>
    <w:rsid w:val="00C035B0"/>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D00B7F"/>
    <w:rsid w:val="00D04AEB"/>
    <w:rsid w:val="00D05D58"/>
    <w:rsid w:val="00D34148"/>
    <w:rsid w:val="00D378EE"/>
    <w:rsid w:val="00D42FC9"/>
    <w:rsid w:val="00D4362F"/>
    <w:rsid w:val="00D639D8"/>
    <w:rsid w:val="00D63F4D"/>
    <w:rsid w:val="00D67D29"/>
    <w:rsid w:val="00D72FA1"/>
    <w:rsid w:val="00D7526E"/>
    <w:rsid w:val="00D82752"/>
    <w:rsid w:val="00D835D7"/>
    <w:rsid w:val="00D846BE"/>
    <w:rsid w:val="00D94C86"/>
    <w:rsid w:val="00D96EEF"/>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503"/>
    <w:rsid w:val="00E916E8"/>
    <w:rsid w:val="00E93855"/>
    <w:rsid w:val="00E9497B"/>
    <w:rsid w:val="00EA07EA"/>
    <w:rsid w:val="00EA70AF"/>
    <w:rsid w:val="00EB4654"/>
    <w:rsid w:val="00EC0086"/>
    <w:rsid w:val="00EC16C3"/>
    <w:rsid w:val="00EC5FC2"/>
    <w:rsid w:val="00EC76CE"/>
    <w:rsid w:val="00EC7A05"/>
    <w:rsid w:val="00EC7A8F"/>
    <w:rsid w:val="00EC7E1C"/>
    <w:rsid w:val="00ED0953"/>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5B1C"/>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1303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s.frada</cp:lastModifiedBy>
  <cp:revision>2</cp:revision>
  <dcterms:created xsi:type="dcterms:W3CDTF">2020-11-12T07:10:00Z</dcterms:created>
  <dcterms:modified xsi:type="dcterms:W3CDTF">2020-11-12T07:10:00Z</dcterms:modified>
</cp:coreProperties>
</file>