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84004B" w:rsidRDefault="0038268C" w:rsidP="0084004B">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84004B" w:rsidRPr="0084004B">
        <w:rPr>
          <w:rFonts w:asciiTheme="majorBidi" w:hAnsiTheme="majorBidi" w:cstheme="majorBidi"/>
          <w:b/>
          <w:bCs/>
          <w:color w:val="000000"/>
          <w:sz w:val="28"/>
          <w:szCs w:val="28"/>
        </w:rPr>
        <w:t>La maîtrise de la reproduction chez le male</w:t>
      </w:r>
    </w:p>
    <w:p w:rsidR="00954BE0" w:rsidRPr="007D1EA5" w:rsidRDefault="00954BE0" w:rsidP="0084004B">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84004B" w:rsidRPr="0084004B" w:rsidRDefault="0084004B" w:rsidP="0084004B">
      <w:pPr>
        <w:tabs>
          <w:tab w:val="left" w:pos="1410"/>
        </w:tabs>
        <w:autoSpaceDE w:val="0"/>
        <w:autoSpaceDN w:val="0"/>
        <w:adjustRightInd w:val="0"/>
        <w:rPr>
          <w:rFonts w:asciiTheme="majorBidi" w:hAnsiTheme="majorBidi" w:cstheme="majorBidi"/>
          <w:sz w:val="24"/>
          <w:szCs w:val="24"/>
        </w:rPr>
      </w:pPr>
      <w:r w:rsidRPr="0084004B">
        <w:rPr>
          <w:rFonts w:asciiTheme="majorBidi" w:hAnsiTheme="majorBidi" w:cstheme="majorBidi"/>
          <w:sz w:val="24"/>
          <w:szCs w:val="24"/>
        </w:rPr>
        <w:t xml:space="preserve">Dans ce présent travail, l'objectif fixé est de réaliser une revue de la littérature dans l'approche de la maîtrise de la reproduction animale. Les résultats de ce travail ont montré qu'il existe des situations et variées en fonction de l'espèce et de l'individu considéré. Néanmoins, quasiment dans </w:t>
      </w:r>
      <w:proofErr w:type="gramStart"/>
      <w:r w:rsidRPr="0084004B">
        <w:rPr>
          <w:rFonts w:asciiTheme="majorBidi" w:hAnsiTheme="majorBidi" w:cstheme="majorBidi"/>
          <w:sz w:val="24"/>
          <w:szCs w:val="24"/>
        </w:rPr>
        <w:t>toute les espèces</w:t>
      </w:r>
      <w:proofErr w:type="gramEnd"/>
      <w:r w:rsidRPr="0084004B">
        <w:rPr>
          <w:rFonts w:asciiTheme="majorBidi" w:hAnsiTheme="majorBidi" w:cstheme="majorBidi"/>
          <w:sz w:val="24"/>
          <w:szCs w:val="24"/>
        </w:rPr>
        <w:t xml:space="preserve"> on retrouve les travaux destinés aux solutions des problèmes de fertilité qui se posent. Dans l'approche propre de maîtrise de la reproduction, deux situations se présentent, la première consiste à inhiber la reproduction et la deuxième à la stimuler. La situation de stimulation de la reproduction est retrouvée surtout chez les espèces à reproduction saisonnière. Dans ce contexte deux aspects sont à signaler, le premier concerne les petits ruminants (ovin et caprin) où c'est l'usage de la mélatonine qui est surtout préconisé pour </w:t>
      </w:r>
      <w:proofErr w:type="spellStart"/>
      <w:r w:rsidRPr="0084004B">
        <w:rPr>
          <w:rFonts w:asciiTheme="majorBidi" w:hAnsiTheme="majorBidi" w:cstheme="majorBidi"/>
          <w:sz w:val="24"/>
          <w:szCs w:val="24"/>
        </w:rPr>
        <w:t>désaisonner</w:t>
      </w:r>
      <w:proofErr w:type="spellEnd"/>
      <w:r w:rsidRPr="0084004B">
        <w:rPr>
          <w:rFonts w:asciiTheme="majorBidi" w:hAnsiTheme="majorBidi" w:cstheme="majorBidi"/>
          <w:sz w:val="24"/>
          <w:szCs w:val="24"/>
        </w:rPr>
        <w:t xml:space="preserve"> les individus, le deuxième concerne le cheval, où la situation est tout à fait l'inverse ou l'approche est surtout de stimuler la reproduction par de longues journées avec comme conséquence une diminution du temps de </w:t>
      </w:r>
      <w:proofErr w:type="spellStart"/>
      <w:r w:rsidRPr="0084004B">
        <w:rPr>
          <w:rFonts w:asciiTheme="majorBidi" w:hAnsiTheme="majorBidi" w:cstheme="majorBidi"/>
          <w:sz w:val="24"/>
          <w:szCs w:val="24"/>
        </w:rPr>
        <w:t>sécrstion</w:t>
      </w:r>
      <w:proofErr w:type="spellEnd"/>
      <w:r w:rsidRPr="0084004B">
        <w:rPr>
          <w:rFonts w:asciiTheme="majorBidi" w:hAnsiTheme="majorBidi" w:cstheme="majorBidi"/>
          <w:sz w:val="24"/>
          <w:szCs w:val="24"/>
        </w:rPr>
        <w:t xml:space="preserve"> de la mélatonine.</w:t>
      </w:r>
    </w:p>
    <w:p w:rsidR="0084004B" w:rsidRPr="0084004B" w:rsidRDefault="0084004B" w:rsidP="0084004B">
      <w:pPr>
        <w:tabs>
          <w:tab w:val="left" w:pos="1410"/>
        </w:tabs>
        <w:autoSpaceDE w:val="0"/>
        <w:autoSpaceDN w:val="0"/>
        <w:adjustRightInd w:val="0"/>
        <w:rPr>
          <w:rFonts w:asciiTheme="majorBidi" w:hAnsiTheme="majorBidi" w:cstheme="majorBidi"/>
          <w:sz w:val="24"/>
          <w:szCs w:val="24"/>
        </w:rPr>
      </w:pPr>
    </w:p>
    <w:p w:rsidR="0084004B" w:rsidRPr="0084004B" w:rsidRDefault="0084004B" w:rsidP="0084004B">
      <w:pPr>
        <w:tabs>
          <w:tab w:val="left" w:pos="1410"/>
        </w:tabs>
        <w:autoSpaceDE w:val="0"/>
        <w:autoSpaceDN w:val="0"/>
        <w:adjustRightInd w:val="0"/>
        <w:rPr>
          <w:rFonts w:asciiTheme="majorBidi" w:hAnsiTheme="majorBidi" w:cstheme="majorBidi"/>
          <w:sz w:val="24"/>
          <w:szCs w:val="24"/>
        </w:rPr>
      </w:pPr>
    </w:p>
    <w:p w:rsidR="0084004B" w:rsidRPr="0084004B" w:rsidRDefault="0084004B" w:rsidP="0084004B">
      <w:pPr>
        <w:tabs>
          <w:tab w:val="left" w:pos="1410"/>
        </w:tabs>
        <w:autoSpaceDE w:val="0"/>
        <w:autoSpaceDN w:val="0"/>
        <w:adjustRightInd w:val="0"/>
        <w:rPr>
          <w:rFonts w:asciiTheme="majorBidi" w:hAnsiTheme="majorBidi" w:cstheme="majorBidi"/>
          <w:sz w:val="24"/>
          <w:szCs w:val="24"/>
        </w:rPr>
      </w:pPr>
    </w:p>
    <w:p w:rsidR="0084004B" w:rsidRPr="0084004B" w:rsidRDefault="0084004B" w:rsidP="0084004B">
      <w:pPr>
        <w:tabs>
          <w:tab w:val="left" w:pos="1410"/>
        </w:tabs>
        <w:autoSpaceDE w:val="0"/>
        <w:autoSpaceDN w:val="0"/>
        <w:adjustRightInd w:val="0"/>
        <w:rPr>
          <w:rFonts w:asciiTheme="majorBidi" w:hAnsiTheme="majorBidi" w:cstheme="majorBidi"/>
          <w:sz w:val="24"/>
          <w:szCs w:val="24"/>
        </w:rPr>
      </w:pPr>
      <w:r w:rsidRPr="0084004B">
        <w:rPr>
          <w:rFonts w:asciiTheme="majorBidi" w:hAnsiTheme="majorBidi" w:cstheme="majorBidi"/>
          <w:b/>
          <w:bCs/>
          <w:sz w:val="24"/>
          <w:szCs w:val="24"/>
          <w:lang w:val="en-US"/>
        </w:rPr>
        <w:t>Abstract</w:t>
      </w:r>
      <w:r w:rsidRPr="0084004B">
        <w:rPr>
          <w:rFonts w:asciiTheme="majorBidi" w:hAnsiTheme="majorBidi" w:cstheme="majorBidi"/>
          <w:sz w:val="24"/>
          <w:szCs w:val="24"/>
        </w:rPr>
        <w:t>:</w:t>
      </w:r>
    </w:p>
    <w:p w:rsidR="00C035B0" w:rsidRPr="0084004B" w:rsidRDefault="0084004B" w:rsidP="0084004B">
      <w:pPr>
        <w:tabs>
          <w:tab w:val="left" w:pos="1410"/>
        </w:tabs>
        <w:autoSpaceDE w:val="0"/>
        <w:autoSpaceDN w:val="0"/>
        <w:adjustRightInd w:val="0"/>
        <w:rPr>
          <w:rFonts w:asciiTheme="majorBidi" w:hAnsiTheme="majorBidi" w:cstheme="majorBidi"/>
          <w:sz w:val="24"/>
          <w:szCs w:val="24"/>
          <w:lang w:val="en-US"/>
        </w:rPr>
      </w:pPr>
      <w:r w:rsidRPr="0084004B">
        <w:rPr>
          <w:rFonts w:asciiTheme="majorBidi" w:hAnsiTheme="majorBidi" w:cstheme="majorBidi"/>
          <w:sz w:val="24"/>
          <w:szCs w:val="24"/>
          <w:lang w:val="en-US"/>
        </w:rPr>
        <w:t xml:space="preserve">The aim of this present study is to realize an overview on the control of male reproduction. The bibliography revealed that </w:t>
      </w:r>
      <w:proofErr w:type="spellStart"/>
      <w:r w:rsidRPr="0084004B">
        <w:rPr>
          <w:rFonts w:asciiTheme="majorBidi" w:hAnsiTheme="majorBidi" w:cstheme="majorBidi"/>
          <w:sz w:val="24"/>
          <w:szCs w:val="24"/>
          <w:lang w:val="en-US"/>
        </w:rPr>
        <w:t>thers</w:t>
      </w:r>
      <w:proofErr w:type="spellEnd"/>
      <w:r w:rsidRPr="0084004B">
        <w:rPr>
          <w:rFonts w:asciiTheme="majorBidi" w:hAnsiTheme="majorBidi" w:cstheme="majorBidi"/>
          <w:sz w:val="24"/>
          <w:szCs w:val="24"/>
          <w:lang w:val="en-US"/>
        </w:rPr>
        <w:t xml:space="preserve"> are different situations on </w:t>
      </w:r>
      <w:proofErr w:type="spellStart"/>
      <w:r w:rsidRPr="0084004B">
        <w:rPr>
          <w:rFonts w:asciiTheme="majorBidi" w:hAnsiTheme="majorBidi" w:cstheme="majorBidi"/>
          <w:sz w:val="24"/>
          <w:szCs w:val="24"/>
          <w:lang w:val="en-US"/>
        </w:rPr>
        <w:t>malereproduction</w:t>
      </w:r>
      <w:proofErr w:type="spellEnd"/>
      <w:r w:rsidRPr="0084004B">
        <w:rPr>
          <w:rFonts w:asciiTheme="majorBidi" w:hAnsiTheme="majorBidi" w:cstheme="majorBidi"/>
          <w:sz w:val="24"/>
          <w:szCs w:val="24"/>
          <w:lang w:val="en-US"/>
        </w:rPr>
        <w:t xml:space="preserve"> management depending on animal species and individual status. However, we found that in each species efforts were developed to resolve fertility problems. In the case of male </w:t>
      </w:r>
      <w:proofErr w:type="spellStart"/>
      <w:r w:rsidRPr="0084004B">
        <w:rPr>
          <w:rFonts w:asciiTheme="majorBidi" w:hAnsiTheme="majorBidi" w:cstheme="majorBidi"/>
          <w:sz w:val="24"/>
          <w:szCs w:val="24"/>
          <w:lang w:val="en-US"/>
        </w:rPr>
        <w:t>reproducyion</w:t>
      </w:r>
      <w:proofErr w:type="spellEnd"/>
      <w:r w:rsidRPr="0084004B">
        <w:rPr>
          <w:rFonts w:asciiTheme="majorBidi" w:hAnsiTheme="majorBidi" w:cstheme="majorBidi"/>
          <w:sz w:val="24"/>
          <w:szCs w:val="24"/>
          <w:lang w:val="en-US"/>
        </w:rPr>
        <w:t xml:space="preserve"> control, tow situations were recorded, the inhibition approach was particularly found with dog and human species. The aim in these species especially in human is to propose an effective contraception in one hand and to preserve male </w:t>
      </w:r>
      <w:proofErr w:type="spellStart"/>
      <w:r w:rsidRPr="0084004B">
        <w:rPr>
          <w:rFonts w:asciiTheme="majorBidi" w:hAnsiTheme="majorBidi" w:cstheme="majorBidi"/>
          <w:sz w:val="24"/>
          <w:szCs w:val="24"/>
          <w:lang w:val="en-US"/>
        </w:rPr>
        <w:t>sexualityy</w:t>
      </w:r>
      <w:proofErr w:type="spellEnd"/>
      <w:r w:rsidRPr="0084004B">
        <w:rPr>
          <w:rFonts w:asciiTheme="majorBidi" w:hAnsiTheme="majorBidi" w:cstheme="majorBidi"/>
          <w:sz w:val="24"/>
          <w:szCs w:val="24"/>
          <w:lang w:val="en-US"/>
        </w:rPr>
        <w:t xml:space="preserve"> in the other hand. </w:t>
      </w:r>
      <w:proofErr w:type="gramStart"/>
      <w:r w:rsidRPr="0084004B">
        <w:rPr>
          <w:rFonts w:asciiTheme="majorBidi" w:hAnsiTheme="majorBidi" w:cstheme="majorBidi"/>
          <w:sz w:val="24"/>
          <w:szCs w:val="24"/>
          <w:lang w:val="en-US"/>
        </w:rPr>
        <w:t xml:space="preserve">The second situation </w:t>
      </w:r>
      <w:proofErr w:type="spellStart"/>
      <w:r w:rsidRPr="0084004B">
        <w:rPr>
          <w:rFonts w:asciiTheme="majorBidi" w:hAnsiTheme="majorBidi" w:cstheme="majorBidi"/>
          <w:sz w:val="24"/>
          <w:szCs w:val="24"/>
          <w:lang w:val="en-US"/>
        </w:rPr>
        <w:t>consistson</w:t>
      </w:r>
      <w:proofErr w:type="spellEnd"/>
      <w:r w:rsidRPr="0084004B">
        <w:rPr>
          <w:rFonts w:asciiTheme="majorBidi" w:hAnsiTheme="majorBidi" w:cstheme="majorBidi"/>
          <w:sz w:val="24"/>
          <w:szCs w:val="24"/>
          <w:lang w:val="en-US"/>
        </w:rPr>
        <w:t xml:space="preserve"> fertility stimulation especially with seasonally reproduction species.</w:t>
      </w:r>
      <w:proofErr w:type="gramEnd"/>
      <w:r w:rsidRPr="0084004B">
        <w:rPr>
          <w:rFonts w:asciiTheme="majorBidi" w:hAnsiTheme="majorBidi" w:cstheme="majorBidi"/>
          <w:sz w:val="24"/>
          <w:szCs w:val="24"/>
          <w:lang w:val="en-US"/>
        </w:rPr>
        <w:t xml:space="preserve"> In this </w:t>
      </w:r>
      <w:proofErr w:type="spellStart"/>
      <w:r w:rsidRPr="0084004B">
        <w:rPr>
          <w:rFonts w:asciiTheme="majorBidi" w:hAnsiTheme="majorBidi" w:cstheme="majorBidi"/>
          <w:sz w:val="24"/>
          <w:szCs w:val="24"/>
          <w:lang w:val="en-US"/>
        </w:rPr>
        <w:t>cotext</w:t>
      </w:r>
      <w:proofErr w:type="spellEnd"/>
      <w:r w:rsidRPr="0084004B">
        <w:rPr>
          <w:rFonts w:asciiTheme="majorBidi" w:hAnsiTheme="majorBidi" w:cstheme="majorBidi"/>
          <w:sz w:val="24"/>
          <w:szCs w:val="24"/>
          <w:lang w:val="en-US"/>
        </w:rPr>
        <w:t xml:space="preserve">, two situations were reported, the first concerned ovine and </w:t>
      </w:r>
      <w:proofErr w:type="spellStart"/>
      <w:r w:rsidRPr="0084004B">
        <w:rPr>
          <w:rFonts w:asciiTheme="majorBidi" w:hAnsiTheme="majorBidi" w:cstheme="majorBidi"/>
          <w:sz w:val="24"/>
          <w:szCs w:val="24"/>
          <w:lang w:val="en-US"/>
        </w:rPr>
        <w:t>caprine</w:t>
      </w:r>
      <w:proofErr w:type="spellEnd"/>
      <w:r w:rsidRPr="0084004B">
        <w:rPr>
          <w:rFonts w:asciiTheme="majorBidi" w:hAnsiTheme="majorBidi" w:cstheme="majorBidi"/>
          <w:sz w:val="24"/>
          <w:szCs w:val="24"/>
          <w:lang w:val="en-US"/>
        </w:rPr>
        <w:t xml:space="preserve"> species and where </w:t>
      </w:r>
      <w:proofErr w:type="spellStart"/>
      <w:r w:rsidRPr="0084004B">
        <w:rPr>
          <w:rFonts w:asciiTheme="majorBidi" w:hAnsiTheme="majorBidi" w:cstheme="majorBidi"/>
          <w:sz w:val="24"/>
          <w:szCs w:val="24"/>
          <w:lang w:val="en-US"/>
        </w:rPr>
        <w:t>melatonine</w:t>
      </w:r>
      <w:proofErr w:type="spellEnd"/>
      <w:r w:rsidRPr="0084004B">
        <w:rPr>
          <w:rFonts w:asciiTheme="majorBidi" w:hAnsiTheme="majorBidi" w:cstheme="majorBidi"/>
          <w:sz w:val="24"/>
          <w:szCs w:val="24"/>
          <w:lang w:val="en-US"/>
        </w:rPr>
        <w:t xml:space="preserve"> is recommended as an effective treatment to stimulate male reproduction during non-breeding season. The second situation </w:t>
      </w:r>
      <w:proofErr w:type="spellStart"/>
      <w:r w:rsidRPr="0084004B">
        <w:rPr>
          <w:rFonts w:asciiTheme="majorBidi" w:hAnsiTheme="majorBidi" w:cstheme="majorBidi"/>
          <w:sz w:val="24"/>
          <w:szCs w:val="24"/>
          <w:lang w:val="en-US"/>
        </w:rPr>
        <w:t>cocerned</w:t>
      </w:r>
      <w:proofErr w:type="spellEnd"/>
      <w:r w:rsidRPr="0084004B">
        <w:rPr>
          <w:rFonts w:asciiTheme="majorBidi" w:hAnsiTheme="majorBidi" w:cstheme="majorBidi"/>
          <w:sz w:val="24"/>
          <w:szCs w:val="24"/>
          <w:lang w:val="en-US"/>
        </w:rPr>
        <w:t xml:space="preserve"> horses where it was found that </w:t>
      </w:r>
      <w:proofErr w:type="spellStart"/>
      <w:r w:rsidRPr="0084004B">
        <w:rPr>
          <w:rFonts w:asciiTheme="majorBidi" w:hAnsiTheme="majorBidi" w:cstheme="majorBidi"/>
          <w:sz w:val="24"/>
          <w:szCs w:val="24"/>
          <w:lang w:val="en-US"/>
        </w:rPr>
        <w:t>melatonine</w:t>
      </w:r>
      <w:proofErr w:type="spellEnd"/>
      <w:r w:rsidRPr="0084004B">
        <w:rPr>
          <w:rFonts w:asciiTheme="majorBidi" w:hAnsiTheme="majorBidi" w:cstheme="majorBidi"/>
          <w:sz w:val="24"/>
          <w:szCs w:val="24"/>
          <w:lang w:val="en-US"/>
        </w:rPr>
        <w:t xml:space="preserve"> presented completely </w:t>
      </w:r>
      <w:proofErr w:type="spellStart"/>
      <w:r w:rsidRPr="0084004B">
        <w:rPr>
          <w:rFonts w:asciiTheme="majorBidi" w:hAnsiTheme="majorBidi" w:cstheme="majorBidi"/>
          <w:sz w:val="24"/>
          <w:szCs w:val="24"/>
          <w:lang w:val="en-US"/>
        </w:rPr>
        <w:t>differnt</w:t>
      </w:r>
      <w:proofErr w:type="spellEnd"/>
      <w:r w:rsidRPr="0084004B">
        <w:rPr>
          <w:rFonts w:asciiTheme="majorBidi" w:hAnsiTheme="majorBidi" w:cstheme="majorBidi"/>
          <w:sz w:val="24"/>
          <w:szCs w:val="24"/>
          <w:lang w:val="en-US"/>
        </w:rPr>
        <w:t xml:space="preserve"> effect when compared to ovine and </w:t>
      </w:r>
      <w:proofErr w:type="spellStart"/>
      <w:r w:rsidRPr="0084004B">
        <w:rPr>
          <w:rFonts w:asciiTheme="majorBidi" w:hAnsiTheme="majorBidi" w:cstheme="majorBidi"/>
          <w:sz w:val="24"/>
          <w:szCs w:val="24"/>
          <w:lang w:val="en-US"/>
        </w:rPr>
        <w:t>caprine</w:t>
      </w:r>
      <w:proofErr w:type="spellEnd"/>
      <w:r w:rsidRPr="0084004B">
        <w:rPr>
          <w:rFonts w:asciiTheme="majorBidi" w:hAnsiTheme="majorBidi" w:cstheme="majorBidi"/>
          <w:sz w:val="24"/>
          <w:szCs w:val="24"/>
          <w:lang w:val="en-US"/>
        </w:rPr>
        <w:t xml:space="preserve"> species photoperiodic treatment was reported as effective </w:t>
      </w:r>
      <w:proofErr w:type="spellStart"/>
      <w:r w:rsidRPr="0084004B">
        <w:rPr>
          <w:rFonts w:asciiTheme="majorBidi" w:hAnsiTheme="majorBidi" w:cstheme="majorBidi"/>
          <w:sz w:val="24"/>
          <w:szCs w:val="24"/>
          <w:lang w:val="en-US"/>
        </w:rPr>
        <w:t>yo</w:t>
      </w:r>
      <w:proofErr w:type="spellEnd"/>
      <w:r w:rsidRPr="0084004B">
        <w:rPr>
          <w:rFonts w:asciiTheme="majorBidi" w:hAnsiTheme="majorBidi" w:cstheme="majorBidi"/>
          <w:sz w:val="24"/>
          <w:szCs w:val="24"/>
          <w:lang w:val="en-US"/>
        </w:rPr>
        <w:t xml:space="preserve"> stimulate reproduction by stretching out the duration of the days.</w:t>
      </w:r>
    </w:p>
    <w:p w:rsidR="00DF3BB5" w:rsidRPr="00C035B0" w:rsidRDefault="00DF3BB5" w:rsidP="00C035B0">
      <w:pPr>
        <w:tabs>
          <w:tab w:val="left" w:pos="1410"/>
        </w:tabs>
        <w:autoSpaceDE w:val="0"/>
        <w:autoSpaceDN w:val="0"/>
        <w:adjustRightInd w:val="0"/>
        <w:rPr>
          <w:rFonts w:asciiTheme="majorBidi" w:hAnsiTheme="majorBidi" w:cstheme="majorBidi"/>
          <w:sz w:val="24"/>
          <w:szCs w:val="24"/>
          <w:lang w:val="en-US"/>
        </w:rPr>
      </w:pPr>
    </w:p>
    <w:sectPr w:rsidR="00DF3BB5" w:rsidRPr="00C035B0"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16C9"/>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F0"/>
    <w:rsid w:val="00506D12"/>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31DE"/>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87D13"/>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6CE"/>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2050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s.frada</cp:lastModifiedBy>
  <cp:revision>2</cp:revision>
  <dcterms:created xsi:type="dcterms:W3CDTF">2020-11-12T07:38:00Z</dcterms:created>
  <dcterms:modified xsi:type="dcterms:W3CDTF">2020-11-12T07:38:00Z</dcterms:modified>
</cp:coreProperties>
</file>