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32" w:rsidRDefault="00E47A32" w:rsidP="00E47A3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E47A32">
        <w:rPr>
          <w:rFonts w:asciiTheme="majorBidi" w:hAnsiTheme="majorBidi" w:cstheme="majorBidi"/>
          <w:b/>
          <w:bCs/>
          <w:color w:val="000000"/>
          <w:sz w:val="28"/>
          <w:szCs w:val="28"/>
          <w:shd w:val="clear" w:color="auto" w:fill="FFFFFF"/>
        </w:rPr>
        <w:t>Bouabdallah</w:t>
      </w:r>
      <w:proofErr w:type="spellEnd"/>
      <w:r w:rsidRPr="00E47A32">
        <w:rPr>
          <w:rFonts w:asciiTheme="majorBidi" w:hAnsiTheme="majorBidi" w:cstheme="majorBidi"/>
          <w:b/>
          <w:bCs/>
          <w:color w:val="000000"/>
          <w:sz w:val="28"/>
          <w:szCs w:val="28"/>
          <w:shd w:val="clear" w:color="auto" w:fill="FFFFFF"/>
        </w:rPr>
        <w:t xml:space="preserve"> </w:t>
      </w:r>
      <w:proofErr w:type="spellStart"/>
      <w:r w:rsidRPr="00E47A32">
        <w:rPr>
          <w:rFonts w:asciiTheme="majorBidi" w:hAnsiTheme="majorBidi" w:cstheme="majorBidi"/>
          <w:b/>
          <w:bCs/>
          <w:color w:val="000000"/>
          <w:sz w:val="28"/>
          <w:szCs w:val="28"/>
          <w:shd w:val="clear" w:color="auto" w:fill="FFFFFF"/>
        </w:rPr>
        <w:t>Ryhan</w:t>
      </w:r>
      <w:proofErr w:type="spellEnd"/>
    </w:p>
    <w:p w:rsidR="00E47A32" w:rsidRDefault="00E47A32" w:rsidP="00E47A32">
      <w:pPr>
        <w:jc w:val="center"/>
        <w:rPr>
          <w:rFonts w:asciiTheme="majorBidi" w:hAnsiTheme="majorBidi" w:cstheme="majorBidi"/>
          <w:b/>
          <w:bCs/>
          <w:color w:val="000000"/>
          <w:sz w:val="28"/>
          <w:szCs w:val="28"/>
          <w:shd w:val="clear" w:color="auto" w:fill="FFFFFF"/>
        </w:rPr>
      </w:pPr>
      <w:r w:rsidRPr="00E47A32">
        <w:rPr>
          <w:rFonts w:asciiTheme="majorBidi" w:hAnsiTheme="majorBidi" w:cstheme="majorBidi"/>
          <w:b/>
          <w:bCs/>
          <w:color w:val="000000"/>
          <w:sz w:val="28"/>
          <w:szCs w:val="28"/>
          <w:shd w:val="clear" w:color="auto" w:fill="FFFFFF"/>
        </w:rPr>
        <w:t xml:space="preserve">Apport de la tomodensitométrie dans la planification chirurgicale des fistules chroniques chez le chien et le chat : application aux fistules thoraciques et abdominales </w:t>
      </w:r>
    </w:p>
    <w:p w:rsidR="00E47A32" w:rsidRPr="00087C67" w:rsidRDefault="00E47A32" w:rsidP="00E47A32">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E47A32" w:rsidRDefault="00E47A32">
      <w:pPr>
        <w:rPr>
          <w:rFonts w:asciiTheme="majorBidi" w:hAnsiTheme="majorBidi" w:cstheme="majorBidi"/>
          <w:b/>
          <w:bCs/>
          <w:sz w:val="24"/>
          <w:szCs w:val="24"/>
        </w:rPr>
      </w:pPr>
    </w:p>
    <w:p w:rsidR="00E47A32" w:rsidRDefault="00E47A32">
      <w:pPr>
        <w:rPr>
          <w:rFonts w:asciiTheme="majorBidi" w:hAnsiTheme="majorBidi" w:cstheme="majorBidi"/>
          <w:sz w:val="24"/>
          <w:szCs w:val="24"/>
        </w:rPr>
      </w:pPr>
      <w:r w:rsidRPr="00E47A32">
        <w:rPr>
          <w:rFonts w:asciiTheme="majorBidi" w:hAnsiTheme="majorBidi" w:cstheme="majorBidi"/>
          <w:b/>
          <w:bCs/>
          <w:sz w:val="24"/>
          <w:szCs w:val="24"/>
        </w:rPr>
        <w:t>Résumé</w:t>
      </w:r>
      <w:r w:rsidRPr="00E47A32">
        <w:rPr>
          <w:rFonts w:asciiTheme="majorBidi" w:hAnsiTheme="majorBidi" w:cstheme="majorBidi"/>
          <w:sz w:val="24"/>
          <w:szCs w:val="24"/>
        </w:rPr>
        <w:t> :</w:t>
      </w:r>
    </w:p>
    <w:p w:rsidR="00E47A32" w:rsidRDefault="00E47A32" w:rsidP="00E47A32">
      <w:pPr>
        <w:rPr>
          <w:rFonts w:asciiTheme="majorBidi" w:hAnsiTheme="majorBidi" w:cstheme="majorBidi"/>
          <w:sz w:val="24"/>
          <w:szCs w:val="24"/>
          <w:lang w:val="en-US"/>
        </w:rPr>
      </w:pPr>
      <w:r w:rsidRPr="00E47A32">
        <w:rPr>
          <w:rFonts w:asciiTheme="majorBidi" w:hAnsiTheme="majorBidi" w:cstheme="majorBidi"/>
          <w:sz w:val="24"/>
          <w:szCs w:val="24"/>
        </w:rPr>
        <w:t xml:space="preserve"> L'objectif de cette étude est d'évaluer une approche rationnelle de prise de décision basée sur la tomodensitométrie préopératoire pour planifier le traitement chirurgical chez les chiens et les chats atteints de fistules chroniques ou récurrentes. Cette étude a été réalisée de manière </w:t>
      </w:r>
      <w:proofErr w:type="spellStart"/>
      <w:r w:rsidRPr="00E47A32">
        <w:rPr>
          <w:rFonts w:asciiTheme="majorBidi" w:hAnsiTheme="majorBidi" w:cstheme="majorBidi"/>
          <w:sz w:val="24"/>
          <w:szCs w:val="24"/>
        </w:rPr>
        <w:t>retrospective</w:t>
      </w:r>
      <w:proofErr w:type="spellEnd"/>
      <w:r w:rsidRPr="00E47A32">
        <w:rPr>
          <w:rFonts w:asciiTheme="majorBidi" w:hAnsiTheme="majorBidi" w:cstheme="majorBidi"/>
          <w:sz w:val="24"/>
          <w:szCs w:val="24"/>
        </w:rPr>
        <w:t xml:space="preserve"> et a concerné des animaux ayant fait l'objet d'un examen tomodensitométrique en vue d'un traitement chirurgical de fistules chroniques thoraciques ou abdominales. Les animaux ont été classés selon que la source d'inflammation et/ou d'infection, et en particulier les corps étrangers, ait été identifiée (groupe 1), suspectée (groupe 2), ou ni identifiée ou suspectée (groupe 3), à l'examen tomodensitométrique. Le traitement chirurgical a consisté, au retrait de la source d'inflammation et/ou d'infection (groupe 1), au débridement des trajets fistuleux ou au drainage des abcès (groupe 2), ou en l'exérèse en-bloc des tissus affectés (groupe 3). Les résultats cliniques ont été évalués au moins 12 mois après le traitement chirurgical. La source d'inflammation et/ou d'infection a été </w:t>
      </w:r>
      <w:proofErr w:type="gramStart"/>
      <w:r w:rsidRPr="00E47A32">
        <w:rPr>
          <w:rFonts w:asciiTheme="majorBidi" w:hAnsiTheme="majorBidi" w:cstheme="majorBidi"/>
          <w:sz w:val="24"/>
          <w:szCs w:val="24"/>
        </w:rPr>
        <w:t>trouvé</w:t>
      </w:r>
      <w:proofErr w:type="gramEnd"/>
      <w:r w:rsidRPr="00E47A32">
        <w:rPr>
          <w:rFonts w:asciiTheme="majorBidi" w:hAnsiTheme="majorBidi" w:cstheme="majorBidi"/>
          <w:sz w:val="24"/>
          <w:szCs w:val="24"/>
        </w:rPr>
        <w:t xml:space="preserve"> dans 100% (8/8), 41% (7/17) et 25% (3/12) des cas, dans respectivement les groupes 1, 2 et 3. Les fistules chroniques ont été résolues dans 100% (8/8), 94% (16/17), et 92% (11/12) des cas, dans respectivement les groupes 1, 2 et 3. La stratégie proposée dans cette étude a permis d'obtenir un taux de guérison de 95% (35/37), et dans 81% (30/37) des cas après une seule intervention chirurgicale. Nous avons conclu que la récupération d'un corps étranger à l'exploration chirurgicale n'était pas une condition préalable à la résolution des fistules chroniques ou récidivantes. Ce travail a fait l'objet d'une publication en 2014 dans la revue Journal of Small Animal Practice (JSAP): Use of </w:t>
      </w:r>
      <w:proofErr w:type="spellStart"/>
      <w:r w:rsidRPr="00E47A32">
        <w:rPr>
          <w:rFonts w:asciiTheme="majorBidi" w:hAnsiTheme="majorBidi" w:cstheme="majorBidi"/>
          <w:sz w:val="24"/>
          <w:szCs w:val="24"/>
        </w:rPr>
        <w:t>preoperative</w:t>
      </w:r>
      <w:proofErr w:type="spellEnd"/>
      <w:r w:rsidRPr="00E47A32">
        <w:rPr>
          <w:rFonts w:asciiTheme="majorBidi" w:hAnsiTheme="majorBidi" w:cstheme="majorBidi"/>
          <w:sz w:val="24"/>
          <w:szCs w:val="24"/>
        </w:rPr>
        <w:t xml:space="preserve"> </w:t>
      </w:r>
      <w:proofErr w:type="spellStart"/>
      <w:r w:rsidRPr="00E47A32">
        <w:rPr>
          <w:rFonts w:asciiTheme="majorBidi" w:hAnsiTheme="majorBidi" w:cstheme="majorBidi"/>
          <w:sz w:val="24"/>
          <w:szCs w:val="24"/>
        </w:rPr>
        <w:t>computed</w:t>
      </w:r>
      <w:proofErr w:type="spellEnd"/>
      <w:r w:rsidRPr="00E47A32">
        <w:rPr>
          <w:rFonts w:asciiTheme="majorBidi" w:hAnsiTheme="majorBidi" w:cstheme="majorBidi"/>
          <w:sz w:val="24"/>
          <w:szCs w:val="24"/>
        </w:rPr>
        <w:t xml:space="preserve"> </w:t>
      </w:r>
      <w:proofErr w:type="spellStart"/>
      <w:r w:rsidRPr="00E47A32">
        <w:rPr>
          <w:rFonts w:asciiTheme="majorBidi" w:hAnsiTheme="majorBidi" w:cstheme="majorBidi"/>
          <w:sz w:val="24"/>
          <w:szCs w:val="24"/>
        </w:rPr>
        <w:t>tomography</w:t>
      </w:r>
      <w:proofErr w:type="spellEnd"/>
      <w:r w:rsidRPr="00E47A32">
        <w:rPr>
          <w:rFonts w:asciiTheme="majorBidi" w:hAnsiTheme="majorBidi" w:cstheme="majorBidi"/>
          <w:sz w:val="24"/>
          <w:szCs w:val="24"/>
        </w:rPr>
        <w:t xml:space="preserve"> for </w:t>
      </w:r>
      <w:proofErr w:type="spellStart"/>
      <w:r w:rsidRPr="00E47A32">
        <w:rPr>
          <w:rFonts w:asciiTheme="majorBidi" w:hAnsiTheme="majorBidi" w:cstheme="majorBidi"/>
          <w:sz w:val="24"/>
          <w:szCs w:val="24"/>
        </w:rPr>
        <w:t>surgical</w:t>
      </w:r>
      <w:proofErr w:type="spellEnd"/>
      <w:r w:rsidRPr="00E47A32">
        <w:rPr>
          <w:rFonts w:asciiTheme="majorBidi" w:hAnsiTheme="majorBidi" w:cstheme="majorBidi"/>
          <w:sz w:val="24"/>
          <w:szCs w:val="24"/>
        </w:rPr>
        <w:t xml:space="preserve"> </w:t>
      </w:r>
      <w:proofErr w:type="spellStart"/>
      <w:r w:rsidRPr="00E47A32">
        <w:rPr>
          <w:rFonts w:asciiTheme="majorBidi" w:hAnsiTheme="majorBidi" w:cstheme="majorBidi"/>
          <w:sz w:val="24"/>
          <w:szCs w:val="24"/>
        </w:rPr>
        <w:t>treatment</w:t>
      </w:r>
      <w:proofErr w:type="spellEnd"/>
      <w:r w:rsidRPr="00E47A32">
        <w:rPr>
          <w:rFonts w:asciiTheme="majorBidi" w:hAnsiTheme="majorBidi" w:cstheme="majorBidi"/>
          <w:sz w:val="24"/>
          <w:szCs w:val="24"/>
        </w:rPr>
        <w:t xml:space="preserve"> of </w:t>
      </w:r>
      <w:proofErr w:type="spellStart"/>
      <w:r w:rsidRPr="00E47A32">
        <w:rPr>
          <w:rFonts w:asciiTheme="majorBidi" w:hAnsiTheme="majorBidi" w:cstheme="majorBidi"/>
          <w:sz w:val="24"/>
          <w:szCs w:val="24"/>
        </w:rPr>
        <w:t>recurrent</w:t>
      </w:r>
      <w:proofErr w:type="spellEnd"/>
      <w:r w:rsidRPr="00E47A32">
        <w:rPr>
          <w:rFonts w:asciiTheme="majorBidi" w:hAnsiTheme="majorBidi" w:cstheme="majorBidi"/>
          <w:sz w:val="24"/>
          <w:szCs w:val="24"/>
        </w:rPr>
        <w:t xml:space="preserve"> </w:t>
      </w:r>
      <w:proofErr w:type="spellStart"/>
      <w:r w:rsidRPr="00E47A32">
        <w:rPr>
          <w:rFonts w:asciiTheme="majorBidi" w:hAnsiTheme="majorBidi" w:cstheme="majorBidi"/>
          <w:sz w:val="24"/>
          <w:szCs w:val="24"/>
        </w:rPr>
        <w:t>draining</w:t>
      </w:r>
      <w:proofErr w:type="spellEnd"/>
      <w:r w:rsidRPr="00E47A32">
        <w:rPr>
          <w:rFonts w:asciiTheme="majorBidi" w:hAnsiTheme="majorBidi" w:cstheme="majorBidi"/>
          <w:sz w:val="24"/>
          <w:szCs w:val="24"/>
        </w:rPr>
        <w:t xml:space="preserve"> tracts. </w:t>
      </w:r>
      <w:r w:rsidRPr="00E47A32">
        <w:rPr>
          <w:rFonts w:asciiTheme="majorBidi" w:hAnsiTheme="majorBidi" w:cstheme="majorBidi"/>
          <w:sz w:val="24"/>
          <w:szCs w:val="24"/>
        </w:rPr>
        <w:br/>
      </w:r>
      <w:r w:rsidRPr="00E47A32">
        <w:rPr>
          <w:rFonts w:asciiTheme="majorBidi" w:hAnsiTheme="majorBidi" w:cstheme="majorBidi"/>
          <w:sz w:val="24"/>
          <w:szCs w:val="24"/>
        </w:rPr>
        <w:br/>
      </w:r>
      <w:r w:rsidRPr="00E47A32">
        <w:rPr>
          <w:rFonts w:asciiTheme="majorBidi" w:hAnsiTheme="majorBidi" w:cstheme="majorBidi"/>
          <w:sz w:val="24"/>
          <w:szCs w:val="24"/>
        </w:rPr>
        <w:br/>
      </w:r>
      <w:r w:rsidRPr="00E47A32">
        <w:rPr>
          <w:rFonts w:asciiTheme="majorBidi" w:hAnsiTheme="majorBidi" w:cstheme="majorBidi"/>
          <w:b/>
          <w:bCs/>
          <w:sz w:val="24"/>
          <w:szCs w:val="24"/>
          <w:lang w:val="en-US"/>
        </w:rPr>
        <w:t>Abstract:</w:t>
      </w:r>
    </w:p>
    <w:p w:rsidR="000E6A97" w:rsidRPr="00E47A32" w:rsidRDefault="00E47A32" w:rsidP="00E47A32">
      <w:pPr>
        <w:rPr>
          <w:rFonts w:asciiTheme="majorBidi" w:hAnsiTheme="majorBidi" w:cstheme="majorBidi"/>
          <w:sz w:val="24"/>
          <w:szCs w:val="24"/>
          <w:lang w:val="en-US"/>
        </w:rPr>
      </w:pPr>
      <w:r w:rsidRPr="00E47A32">
        <w:rPr>
          <w:rFonts w:asciiTheme="majorBidi" w:hAnsiTheme="majorBidi" w:cstheme="majorBidi"/>
          <w:sz w:val="24"/>
          <w:szCs w:val="24"/>
          <w:lang w:val="en-US"/>
        </w:rPr>
        <w:br/>
        <w:t xml:space="preserve">The purpose of the present study was to evaluate a rational decision making approach based on preoperative computed tomography (CT) for surgical planning in dogs and cats with recurrent draining tracts (RDTs). Retrospective evaluation of case records of animals that underwent preoperative CT for surgical treatment of thoracic/abdominal RDTs. Cases were classified according to whether a source of inflammation and/or infection, in particular foreign bodies (FB), was identified (group 1), suspected (group 2), or neither identified nor suspected (group 3) at CT. Surgery consisted of removal of the source of inflammation and/or </w:t>
      </w:r>
      <w:r w:rsidRPr="00E47A32">
        <w:rPr>
          <w:rFonts w:asciiTheme="majorBidi" w:hAnsiTheme="majorBidi" w:cstheme="majorBidi"/>
          <w:sz w:val="24"/>
          <w:szCs w:val="24"/>
          <w:lang w:val="en-US"/>
        </w:rPr>
        <w:lastRenderedPageBreak/>
        <w:t>infection (group 1), debridement or abscess drainage (group 2) or en-bloc resection of diseased tissues (group 3). Clinical outcome was evaluated at least 12 months after surgery. A source of inflammation and/or infection was found in 100% (8/8), 41% (7/17) and 25% (3/12) of cases in groups 1, 2 and 3, respectively. RDTs resolved in 100% (8/8), 94% (16/17), and 92% (11/12) of cases in groups 1, 2 and 3, respectively. The proposed strategy provided a 95% (35/37) cure rate, after a single procedure in 81% (30/37) of cases. Recovery of a FB at surgery was not a prerequisite for the resolution of the RDTs.</w:t>
      </w:r>
    </w:p>
    <w:sectPr w:rsidR="000E6A97" w:rsidRPr="00E47A32"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7A32"/>
    <w:rsid w:val="000E6A97"/>
    <w:rsid w:val="00E47A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2931</Characters>
  <Application>Microsoft Office Word</Application>
  <DocSecurity>0</DocSecurity>
  <Lines>325</Lines>
  <Paragraphs>190</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2019-11-18T11:52:00Z</dcterms:created>
  <dcterms:modified xsi:type="dcterms:W3CDTF">2019-11-18T11:54:00Z</dcterms:modified>
</cp:coreProperties>
</file>