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178" w:rsidRDefault="000F5178" w:rsidP="000F5178">
      <w:pPr>
        <w:rPr>
          <w:rFonts w:asciiTheme="majorBidi" w:eastAsia="Times New Roman" w:hAnsiTheme="majorBidi" w:cstheme="majorBidi"/>
          <w:b/>
          <w:bCs/>
          <w:sz w:val="28"/>
          <w:szCs w:val="28"/>
          <w:lang w:eastAsia="fr-FR"/>
        </w:rPr>
      </w:pPr>
    </w:p>
    <w:p w:rsidR="00015034" w:rsidRDefault="0038268C" w:rsidP="004929BF">
      <w:pPr>
        <w:autoSpaceDE w:val="0"/>
        <w:autoSpaceDN w:val="0"/>
        <w:adjustRightInd w:val="0"/>
        <w:spacing w:after="0" w:line="240" w:lineRule="auto"/>
        <w:rPr>
          <w:rFonts w:ascii="Times New Roman" w:hAnsi="Times New Roman" w:cs="Times New Roman"/>
          <w:b/>
          <w:bCs/>
          <w:sz w:val="28"/>
          <w:szCs w:val="28"/>
        </w:rPr>
      </w:pPr>
      <w:r w:rsidRPr="009B53F0">
        <w:rPr>
          <w:rFonts w:asciiTheme="majorBidi" w:eastAsia="Times New Roman" w:hAnsiTheme="majorBidi" w:cstheme="majorBidi"/>
          <w:b/>
          <w:bCs/>
          <w:sz w:val="28"/>
          <w:szCs w:val="28"/>
          <w:lang w:eastAsia="fr-FR"/>
        </w:rPr>
        <w:t>Résumé</w:t>
      </w:r>
      <w:r w:rsidR="009D44FB">
        <w:rPr>
          <w:rFonts w:asciiTheme="majorBidi" w:eastAsia="Times New Roman" w:hAnsiTheme="majorBidi" w:cstheme="majorBidi"/>
          <w:b/>
          <w:bCs/>
          <w:sz w:val="28"/>
          <w:szCs w:val="28"/>
          <w:lang w:eastAsia="fr-FR"/>
        </w:rPr>
        <w:t xml:space="preserve"> de</w:t>
      </w:r>
      <w:r w:rsidRPr="009B53F0">
        <w:rPr>
          <w:rFonts w:asciiTheme="majorBidi" w:eastAsia="Times New Roman" w:hAnsiTheme="majorBidi" w:cstheme="majorBidi"/>
          <w:b/>
          <w:bCs/>
          <w:sz w:val="28"/>
          <w:szCs w:val="28"/>
          <w:lang w:eastAsia="fr-FR"/>
        </w:rPr>
        <w:t xml:space="preserve"> </w:t>
      </w:r>
      <w:r w:rsidR="009D44F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4929BF" w:rsidRPr="004929BF">
        <w:rPr>
          <w:rFonts w:ascii="Times New Roman" w:hAnsi="Times New Roman" w:cs="Times New Roman"/>
          <w:b/>
          <w:bCs/>
          <w:sz w:val="28"/>
          <w:szCs w:val="28"/>
        </w:rPr>
        <w:t xml:space="preserve">Suivi de quelques élevages de poisson au CNRDPA de </w:t>
      </w:r>
      <w:proofErr w:type="spellStart"/>
      <w:r w:rsidR="004929BF" w:rsidRPr="004929BF">
        <w:rPr>
          <w:rFonts w:ascii="Times New Roman" w:hAnsi="Times New Roman" w:cs="Times New Roman"/>
          <w:b/>
          <w:bCs/>
          <w:sz w:val="28"/>
          <w:szCs w:val="28"/>
        </w:rPr>
        <w:t>Bousmail</w:t>
      </w:r>
      <w:proofErr w:type="spellEnd"/>
      <w:r w:rsidR="004929BF" w:rsidRPr="004929BF">
        <w:rPr>
          <w:rFonts w:ascii="Times New Roman" w:hAnsi="Times New Roman" w:cs="Times New Roman"/>
          <w:b/>
          <w:bCs/>
          <w:sz w:val="28"/>
          <w:szCs w:val="28"/>
        </w:rPr>
        <w:t xml:space="preserve"> : cas d’élevage de Tilapia</w:t>
      </w:r>
    </w:p>
    <w:p w:rsidR="00015034" w:rsidRDefault="00015034" w:rsidP="00015034">
      <w:pPr>
        <w:autoSpaceDE w:val="0"/>
        <w:autoSpaceDN w:val="0"/>
        <w:adjustRightInd w:val="0"/>
        <w:spacing w:after="0" w:line="240" w:lineRule="auto"/>
        <w:rPr>
          <w:rFonts w:ascii="Times New Roman" w:hAnsi="Times New Roman" w:cs="Times New Roman"/>
          <w:b/>
          <w:bCs/>
          <w:sz w:val="28"/>
          <w:szCs w:val="28"/>
        </w:rPr>
      </w:pPr>
    </w:p>
    <w:p w:rsidR="00330D36" w:rsidRDefault="003F77FB" w:rsidP="00D4728F">
      <w:pPr>
        <w:autoSpaceDE w:val="0"/>
        <w:autoSpaceDN w:val="0"/>
        <w:adjustRightInd w:val="0"/>
        <w:spacing w:after="0" w:line="240" w:lineRule="auto"/>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D4728F" w:rsidRPr="007C1B1D" w:rsidRDefault="00D4728F" w:rsidP="00D4728F">
      <w:pPr>
        <w:autoSpaceDE w:val="0"/>
        <w:autoSpaceDN w:val="0"/>
        <w:adjustRightInd w:val="0"/>
        <w:spacing w:after="0" w:line="240" w:lineRule="auto"/>
        <w:rPr>
          <w:rFonts w:asciiTheme="majorBidi" w:hAnsiTheme="majorBidi" w:cstheme="majorBidi"/>
          <w:b/>
          <w:bCs/>
          <w:sz w:val="24"/>
          <w:szCs w:val="24"/>
        </w:rPr>
      </w:pPr>
    </w:p>
    <w:p w:rsidR="004929BF" w:rsidRPr="004929BF" w:rsidRDefault="004929BF" w:rsidP="004929BF">
      <w:pPr>
        <w:ind w:right="-142"/>
        <w:rPr>
          <w:rFonts w:asciiTheme="majorBidi" w:hAnsiTheme="majorBidi" w:cstheme="majorBidi"/>
          <w:sz w:val="24"/>
          <w:szCs w:val="24"/>
        </w:rPr>
      </w:pPr>
      <w:r w:rsidRPr="004929BF">
        <w:rPr>
          <w:rFonts w:asciiTheme="majorBidi" w:hAnsiTheme="majorBidi" w:cstheme="majorBidi"/>
          <w:sz w:val="24"/>
          <w:szCs w:val="24"/>
        </w:rPr>
        <w:t xml:space="preserve">Le C. N.R.D.P.A., centre national de recherche et de développement de la pêche et de l’aquaculture, actuellement il se trouve à 45 km à l’ouest d’Alger. Ses infrastructures et ses différents bassins permet au chercheurs de faire leur expérimentation et leur recherche et également produire une quantité des alvins pour le repeuplement des barrages et des étangs dans tout le territoire algérien. Parmi les bassins qui existent au niveau du C.N.R.D.P.A., on retrouve les races </w:t>
      </w:r>
      <w:proofErr w:type="spellStart"/>
      <w:r w:rsidRPr="004929BF">
        <w:rPr>
          <w:rFonts w:asciiTheme="majorBidi" w:hAnsiTheme="majorBidi" w:cstheme="majorBidi"/>
          <w:sz w:val="24"/>
          <w:szCs w:val="24"/>
        </w:rPr>
        <w:t>ways</w:t>
      </w:r>
      <w:proofErr w:type="spellEnd"/>
      <w:r w:rsidRPr="004929BF">
        <w:rPr>
          <w:rFonts w:asciiTheme="majorBidi" w:hAnsiTheme="majorBidi" w:cstheme="majorBidi"/>
          <w:sz w:val="24"/>
          <w:szCs w:val="24"/>
        </w:rPr>
        <w:t xml:space="preserve"> et les bassins en dure et les aquariums. Il y a plusieurs espèces de poissons comme le poisson chat, la carpe, le poisson rouge et le Tilapia qui a une importance économique très importante dont la mesure où sa chaire a une bonne saveur. Ce dernier est poisson qui est très rustique aux variations physico-chimiques de l’eau, même aux maladies. Son élevage existe maintenant dans les wilayas de Saïda, </w:t>
      </w:r>
      <w:proofErr w:type="gramStart"/>
      <w:r w:rsidRPr="004929BF">
        <w:rPr>
          <w:rFonts w:asciiTheme="majorBidi" w:hAnsiTheme="majorBidi" w:cstheme="majorBidi"/>
          <w:sz w:val="24"/>
          <w:szCs w:val="24"/>
        </w:rPr>
        <w:t>de Ouargla</w:t>
      </w:r>
      <w:proofErr w:type="gramEnd"/>
      <w:r w:rsidRPr="004929BF">
        <w:rPr>
          <w:rFonts w:asciiTheme="majorBidi" w:hAnsiTheme="majorBidi" w:cstheme="majorBidi"/>
          <w:sz w:val="24"/>
          <w:szCs w:val="24"/>
        </w:rPr>
        <w:t>, de Ghardaïa et de Biskra.</w:t>
      </w:r>
    </w:p>
    <w:p w:rsidR="004929BF" w:rsidRPr="004929BF" w:rsidRDefault="004929BF" w:rsidP="004929BF">
      <w:pPr>
        <w:ind w:right="-142"/>
        <w:rPr>
          <w:rFonts w:asciiTheme="majorBidi" w:hAnsiTheme="majorBidi" w:cstheme="majorBidi"/>
          <w:sz w:val="24"/>
          <w:szCs w:val="24"/>
        </w:rPr>
      </w:pPr>
    </w:p>
    <w:p w:rsidR="004929BF" w:rsidRPr="004929BF" w:rsidRDefault="004929BF" w:rsidP="004929BF">
      <w:pPr>
        <w:ind w:right="-142"/>
        <w:rPr>
          <w:rFonts w:asciiTheme="majorBidi" w:hAnsiTheme="majorBidi" w:cstheme="majorBidi"/>
          <w:sz w:val="24"/>
          <w:szCs w:val="24"/>
        </w:rPr>
      </w:pPr>
    </w:p>
    <w:p w:rsidR="004929BF" w:rsidRPr="004929BF" w:rsidRDefault="004929BF" w:rsidP="004929BF">
      <w:pPr>
        <w:ind w:right="-142"/>
        <w:rPr>
          <w:rFonts w:asciiTheme="majorBidi" w:hAnsiTheme="majorBidi" w:cstheme="majorBidi"/>
          <w:sz w:val="24"/>
          <w:szCs w:val="24"/>
        </w:rPr>
      </w:pPr>
      <w:r w:rsidRPr="004929BF">
        <w:rPr>
          <w:rFonts w:asciiTheme="majorBidi" w:hAnsiTheme="majorBidi" w:cstheme="majorBidi"/>
          <w:b/>
          <w:bCs/>
          <w:sz w:val="24"/>
          <w:szCs w:val="24"/>
        </w:rPr>
        <w:t>Abstract</w:t>
      </w:r>
      <w:r w:rsidRPr="004929BF">
        <w:rPr>
          <w:rFonts w:asciiTheme="majorBidi" w:hAnsiTheme="majorBidi" w:cstheme="majorBidi"/>
          <w:sz w:val="24"/>
          <w:szCs w:val="24"/>
        </w:rPr>
        <w:t>:</w:t>
      </w:r>
    </w:p>
    <w:p w:rsidR="00DF3BB5" w:rsidRPr="004929BF" w:rsidRDefault="004929BF" w:rsidP="004929BF">
      <w:pPr>
        <w:ind w:right="-142"/>
        <w:rPr>
          <w:rFonts w:asciiTheme="majorBidi" w:hAnsiTheme="majorBidi" w:cstheme="majorBidi"/>
          <w:sz w:val="24"/>
          <w:szCs w:val="24"/>
          <w:lang w:val="en-US"/>
        </w:rPr>
      </w:pPr>
      <w:r w:rsidRPr="004929BF">
        <w:rPr>
          <w:rFonts w:asciiTheme="majorBidi" w:hAnsiTheme="majorBidi" w:cstheme="majorBidi"/>
          <w:sz w:val="24"/>
          <w:szCs w:val="24"/>
          <w:lang w:val="en-US"/>
        </w:rPr>
        <w:t xml:space="preserve">C. N.R.D.P.A National center of (research) and development of fishing and fish farming, at present (it) is situated 45 km West of Algiers. Its infrastructures and its various ponds allow researchers to make their experiment and their research and also to produce a quantity of </w:t>
      </w:r>
      <w:proofErr w:type="spellStart"/>
      <w:proofErr w:type="gramStart"/>
      <w:r w:rsidRPr="004929BF">
        <w:rPr>
          <w:rFonts w:asciiTheme="majorBidi" w:hAnsiTheme="majorBidi" w:cstheme="majorBidi"/>
          <w:sz w:val="24"/>
          <w:szCs w:val="24"/>
          <w:lang w:val="en-US"/>
        </w:rPr>
        <w:t>alvins</w:t>
      </w:r>
      <w:proofErr w:type="spellEnd"/>
      <w:proofErr w:type="gramEnd"/>
      <w:r w:rsidRPr="004929BF">
        <w:rPr>
          <w:rFonts w:asciiTheme="majorBidi" w:hAnsiTheme="majorBidi" w:cstheme="majorBidi"/>
          <w:sz w:val="24"/>
          <w:szCs w:val="24"/>
          <w:lang w:val="en-US"/>
        </w:rPr>
        <w:t xml:space="preserve"> for the populating and the restocking of dams and ponds in all the Algerian territory. Among the ponds which exist at the level of C.N.R.D.P.A, we find ways races, ponds last and aquariums. There are several (species) of fishes like the catfish, the carp, the goldfish and the Tilapia which has a very big economic importance of which measures that its pulpit has a good </w:t>
      </w:r>
      <w:proofErr w:type="spellStart"/>
      <w:r w:rsidRPr="004929BF">
        <w:rPr>
          <w:rFonts w:asciiTheme="majorBidi" w:hAnsiTheme="majorBidi" w:cstheme="majorBidi"/>
          <w:sz w:val="24"/>
          <w:szCs w:val="24"/>
          <w:lang w:val="en-US"/>
        </w:rPr>
        <w:t>flavour</w:t>
      </w:r>
      <w:proofErr w:type="spellEnd"/>
      <w:r w:rsidRPr="004929BF">
        <w:rPr>
          <w:rFonts w:asciiTheme="majorBidi" w:hAnsiTheme="majorBidi" w:cstheme="majorBidi"/>
          <w:sz w:val="24"/>
          <w:szCs w:val="24"/>
          <w:lang w:val="en-US"/>
        </w:rPr>
        <w:t xml:space="preserve">. This last one is very rustic in some physic-chemical variations water, even in the diseases. Its breeding exists now in the </w:t>
      </w:r>
      <w:proofErr w:type="spellStart"/>
      <w:r w:rsidRPr="004929BF">
        <w:rPr>
          <w:rFonts w:asciiTheme="majorBidi" w:hAnsiTheme="majorBidi" w:cstheme="majorBidi"/>
          <w:sz w:val="24"/>
          <w:szCs w:val="24"/>
          <w:lang w:val="en-US"/>
        </w:rPr>
        <w:t>wilayas</w:t>
      </w:r>
      <w:proofErr w:type="spellEnd"/>
      <w:r w:rsidRPr="004929BF">
        <w:rPr>
          <w:rFonts w:asciiTheme="majorBidi" w:hAnsiTheme="majorBidi" w:cstheme="majorBidi"/>
          <w:sz w:val="24"/>
          <w:szCs w:val="24"/>
          <w:lang w:val="en-US"/>
        </w:rPr>
        <w:t xml:space="preserve"> of </w:t>
      </w:r>
      <w:proofErr w:type="spellStart"/>
      <w:r w:rsidRPr="004929BF">
        <w:rPr>
          <w:rFonts w:asciiTheme="majorBidi" w:hAnsiTheme="majorBidi" w:cstheme="majorBidi"/>
          <w:sz w:val="24"/>
          <w:szCs w:val="24"/>
          <w:lang w:val="en-US"/>
        </w:rPr>
        <w:t>Saïda</w:t>
      </w:r>
      <w:proofErr w:type="spellEnd"/>
      <w:r w:rsidRPr="004929BF">
        <w:rPr>
          <w:rFonts w:asciiTheme="majorBidi" w:hAnsiTheme="majorBidi" w:cstheme="majorBidi"/>
          <w:sz w:val="24"/>
          <w:szCs w:val="24"/>
          <w:lang w:val="en-US"/>
        </w:rPr>
        <w:t xml:space="preserve">, </w:t>
      </w:r>
      <w:proofErr w:type="spellStart"/>
      <w:r w:rsidRPr="004929BF">
        <w:rPr>
          <w:rFonts w:asciiTheme="majorBidi" w:hAnsiTheme="majorBidi" w:cstheme="majorBidi"/>
          <w:sz w:val="24"/>
          <w:szCs w:val="24"/>
          <w:lang w:val="en-US"/>
        </w:rPr>
        <w:t>Ouargla</w:t>
      </w:r>
      <w:proofErr w:type="spellEnd"/>
      <w:r w:rsidRPr="004929BF">
        <w:rPr>
          <w:rFonts w:asciiTheme="majorBidi" w:hAnsiTheme="majorBidi" w:cstheme="majorBidi"/>
          <w:sz w:val="24"/>
          <w:szCs w:val="24"/>
          <w:lang w:val="en-US"/>
        </w:rPr>
        <w:t xml:space="preserve">, </w:t>
      </w:r>
      <w:proofErr w:type="spellStart"/>
      <w:r w:rsidRPr="004929BF">
        <w:rPr>
          <w:rFonts w:asciiTheme="majorBidi" w:hAnsiTheme="majorBidi" w:cstheme="majorBidi"/>
          <w:sz w:val="24"/>
          <w:szCs w:val="24"/>
          <w:lang w:val="en-US"/>
        </w:rPr>
        <w:t>Ghardaïa</w:t>
      </w:r>
      <w:proofErr w:type="spellEnd"/>
      <w:r w:rsidRPr="004929BF">
        <w:rPr>
          <w:rFonts w:asciiTheme="majorBidi" w:hAnsiTheme="majorBidi" w:cstheme="majorBidi"/>
          <w:sz w:val="24"/>
          <w:szCs w:val="24"/>
          <w:lang w:val="en-US"/>
        </w:rPr>
        <w:t xml:space="preserve"> and </w:t>
      </w:r>
      <w:proofErr w:type="spellStart"/>
      <w:r w:rsidRPr="004929BF">
        <w:rPr>
          <w:rFonts w:asciiTheme="majorBidi" w:hAnsiTheme="majorBidi" w:cstheme="majorBidi"/>
          <w:sz w:val="24"/>
          <w:szCs w:val="24"/>
          <w:lang w:val="en-US"/>
        </w:rPr>
        <w:t>Biskra</w:t>
      </w:r>
      <w:proofErr w:type="spellEnd"/>
      <w:r w:rsidRPr="004929BF">
        <w:rPr>
          <w:rFonts w:asciiTheme="majorBidi" w:hAnsiTheme="majorBidi" w:cstheme="majorBidi"/>
          <w:sz w:val="24"/>
          <w:szCs w:val="24"/>
          <w:lang w:val="en-US"/>
        </w:rPr>
        <w:t>.</w:t>
      </w:r>
    </w:p>
    <w:sectPr w:rsidR="00DF3BB5" w:rsidRPr="004929BF"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5034"/>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C635A"/>
    <w:rsid w:val="000D3200"/>
    <w:rsid w:val="000D7FBB"/>
    <w:rsid w:val="000E3079"/>
    <w:rsid w:val="000F0DFF"/>
    <w:rsid w:val="000F5178"/>
    <w:rsid w:val="000F56F8"/>
    <w:rsid w:val="0010020E"/>
    <w:rsid w:val="00101A5E"/>
    <w:rsid w:val="00103423"/>
    <w:rsid w:val="00114036"/>
    <w:rsid w:val="001144E2"/>
    <w:rsid w:val="001162C5"/>
    <w:rsid w:val="00121258"/>
    <w:rsid w:val="0012295A"/>
    <w:rsid w:val="0015167C"/>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3A9C"/>
    <w:rsid w:val="002376E8"/>
    <w:rsid w:val="0024341A"/>
    <w:rsid w:val="002434A3"/>
    <w:rsid w:val="00243ABB"/>
    <w:rsid w:val="002455D1"/>
    <w:rsid w:val="00245C90"/>
    <w:rsid w:val="00247B43"/>
    <w:rsid w:val="00251842"/>
    <w:rsid w:val="00256F55"/>
    <w:rsid w:val="00263291"/>
    <w:rsid w:val="00263781"/>
    <w:rsid w:val="00275E81"/>
    <w:rsid w:val="00276EA5"/>
    <w:rsid w:val="0028171A"/>
    <w:rsid w:val="002830C8"/>
    <w:rsid w:val="00285369"/>
    <w:rsid w:val="002939FF"/>
    <w:rsid w:val="002A281E"/>
    <w:rsid w:val="002B1894"/>
    <w:rsid w:val="002C14CC"/>
    <w:rsid w:val="002C2F4E"/>
    <w:rsid w:val="002C6459"/>
    <w:rsid w:val="002D048C"/>
    <w:rsid w:val="002F0916"/>
    <w:rsid w:val="002F4A01"/>
    <w:rsid w:val="00315018"/>
    <w:rsid w:val="00330D36"/>
    <w:rsid w:val="00334228"/>
    <w:rsid w:val="00334F11"/>
    <w:rsid w:val="00341894"/>
    <w:rsid w:val="00347B05"/>
    <w:rsid w:val="00350318"/>
    <w:rsid w:val="00354AEF"/>
    <w:rsid w:val="00357013"/>
    <w:rsid w:val="003623DC"/>
    <w:rsid w:val="00364814"/>
    <w:rsid w:val="00365DD4"/>
    <w:rsid w:val="00366996"/>
    <w:rsid w:val="00377ECA"/>
    <w:rsid w:val="0038268C"/>
    <w:rsid w:val="003833F0"/>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D5423"/>
    <w:rsid w:val="003F084F"/>
    <w:rsid w:val="003F77FB"/>
    <w:rsid w:val="003F7FD4"/>
    <w:rsid w:val="004004D4"/>
    <w:rsid w:val="00402381"/>
    <w:rsid w:val="00404310"/>
    <w:rsid w:val="00410463"/>
    <w:rsid w:val="00413460"/>
    <w:rsid w:val="00414305"/>
    <w:rsid w:val="0041510A"/>
    <w:rsid w:val="00420A42"/>
    <w:rsid w:val="0043290F"/>
    <w:rsid w:val="00433ECB"/>
    <w:rsid w:val="00435872"/>
    <w:rsid w:val="00441756"/>
    <w:rsid w:val="00442404"/>
    <w:rsid w:val="0044258B"/>
    <w:rsid w:val="00446F8D"/>
    <w:rsid w:val="00454408"/>
    <w:rsid w:val="00471212"/>
    <w:rsid w:val="0047264B"/>
    <w:rsid w:val="0047732D"/>
    <w:rsid w:val="0048041B"/>
    <w:rsid w:val="004921A4"/>
    <w:rsid w:val="004929BF"/>
    <w:rsid w:val="004A4E5D"/>
    <w:rsid w:val="004B5E63"/>
    <w:rsid w:val="004C2892"/>
    <w:rsid w:val="004D12E1"/>
    <w:rsid w:val="004D324E"/>
    <w:rsid w:val="004E0B7A"/>
    <w:rsid w:val="004E33C4"/>
    <w:rsid w:val="004F23B5"/>
    <w:rsid w:val="004F2CAD"/>
    <w:rsid w:val="0050050E"/>
    <w:rsid w:val="00506D12"/>
    <w:rsid w:val="005133E8"/>
    <w:rsid w:val="0052335D"/>
    <w:rsid w:val="00526932"/>
    <w:rsid w:val="0053572D"/>
    <w:rsid w:val="005507FD"/>
    <w:rsid w:val="00551D1B"/>
    <w:rsid w:val="00552825"/>
    <w:rsid w:val="00555A86"/>
    <w:rsid w:val="00556AA8"/>
    <w:rsid w:val="00556C67"/>
    <w:rsid w:val="00570839"/>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D6AFE"/>
    <w:rsid w:val="005F508C"/>
    <w:rsid w:val="00605045"/>
    <w:rsid w:val="006057C0"/>
    <w:rsid w:val="00606E09"/>
    <w:rsid w:val="00612A26"/>
    <w:rsid w:val="00615907"/>
    <w:rsid w:val="006203F2"/>
    <w:rsid w:val="00631A4E"/>
    <w:rsid w:val="00631FA6"/>
    <w:rsid w:val="00652DFD"/>
    <w:rsid w:val="0065532A"/>
    <w:rsid w:val="006622A2"/>
    <w:rsid w:val="006635C6"/>
    <w:rsid w:val="00676C5C"/>
    <w:rsid w:val="006828A5"/>
    <w:rsid w:val="00683FC9"/>
    <w:rsid w:val="00692FAE"/>
    <w:rsid w:val="0069316D"/>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120D3"/>
    <w:rsid w:val="00716ABD"/>
    <w:rsid w:val="00733174"/>
    <w:rsid w:val="00737FE8"/>
    <w:rsid w:val="00741AEF"/>
    <w:rsid w:val="00747A74"/>
    <w:rsid w:val="00747DE0"/>
    <w:rsid w:val="00747E43"/>
    <w:rsid w:val="00747EA0"/>
    <w:rsid w:val="0075654F"/>
    <w:rsid w:val="00766557"/>
    <w:rsid w:val="007753AC"/>
    <w:rsid w:val="00783AF8"/>
    <w:rsid w:val="007905AD"/>
    <w:rsid w:val="007909F5"/>
    <w:rsid w:val="00790CD2"/>
    <w:rsid w:val="007A29B5"/>
    <w:rsid w:val="007B10D4"/>
    <w:rsid w:val="007B7C7C"/>
    <w:rsid w:val="007C1B1D"/>
    <w:rsid w:val="007C37C4"/>
    <w:rsid w:val="007D2A94"/>
    <w:rsid w:val="007D6D31"/>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3F4C"/>
    <w:rsid w:val="00874F4D"/>
    <w:rsid w:val="008829DF"/>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7B3"/>
    <w:rsid w:val="00974C46"/>
    <w:rsid w:val="00983C9C"/>
    <w:rsid w:val="0098749B"/>
    <w:rsid w:val="00994824"/>
    <w:rsid w:val="009B1A67"/>
    <w:rsid w:val="009B4C9A"/>
    <w:rsid w:val="009B53F0"/>
    <w:rsid w:val="009B6315"/>
    <w:rsid w:val="009C04AC"/>
    <w:rsid w:val="009C055C"/>
    <w:rsid w:val="009C5471"/>
    <w:rsid w:val="009D44EB"/>
    <w:rsid w:val="009D44FB"/>
    <w:rsid w:val="009E1505"/>
    <w:rsid w:val="009E228B"/>
    <w:rsid w:val="009E4C96"/>
    <w:rsid w:val="009E56FD"/>
    <w:rsid w:val="009F0F75"/>
    <w:rsid w:val="00A00E3E"/>
    <w:rsid w:val="00A17875"/>
    <w:rsid w:val="00A32A5D"/>
    <w:rsid w:val="00A363E1"/>
    <w:rsid w:val="00A40C23"/>
    <w:rsid w:val="00A46E24"/>
    <w:rsid w:val="00A5014B"/>
    <w:rsid w:val="00A62557"/>
    <w:rsid w:val="00A65C5D"/>
    <w:rsid w:val="00A67DB3"/>
    <w:rsid w:val="00A73C4D"/>
    <w:rsid w:val="00A74547"/>
    <w:rsid w:val="00A810C0"/>
    <w:rsid w:val="00A817D3"/>
    <w:rsid w:val="00A849E3"/>
    <w:rsid w:val="00A856ED"/>
    <w:rsid w:val="00A85BF1"/>
    <w:rsid w:val="00A95408"/>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2255"/>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517CF"/>
    <w:rsid w:val="00B51CA6"/>
    <w:rsid w:val="00B52772"/>
    <w:rsid w:val="00B52B2E"/>
    <w:rsid w:val="00B56099"/>
    <w:rsid w:val="00B647E7"/>
    <w:rsid w:val="00B66041"/>
    <w:rsid w:val="00B80FDD"/>
    <w:rsid w:val="00B83A07"/>
    <w:rsid w:val="00B919A9"/>
    <w:rsid w:val="00B9490D"/>
    <w:rsid w:val="00B958BE"/>
    <w:rsid w:val="00B970E0"/>
    <w:rsid w:val="00BB0C36"/>
    <w:rsid w:val="00BB1282"/>
    <w:rsid w:val="00BB1FDB"/>
    <w:rsid w:val="00BB2A3B"/>
    <w:rsid w:val="00BC7416"/>
    <w:rsid w:val="00BD2720"/>
    <w:rsid w:val="00BD3DD4"/>
    <w:rsid w:val="00BD67AB"/>
    <w:rsid w:val="00BE09E1"/>
    <w:rsid w:val="00BE10FE"/>
    <w:rsid w:val="00BE6185"/>
    <w:rsid w:val="00BE7859"/>
    <w:rsid w:val="00BF10A4"/>
    <w:rsid w:val="00C04500"/>
    <w:rsid w:val="00C0477D"/>
    <w:rsid w:val="00C04F54"/>
    <w:rsid w:val="00C116E2"/>
    <w:rsid w:val="00C15369"/>
    <w:rsid w:val="00C25DE1"/>
    <w:rsid w:val="00C3156B"/>
    <w:rsid w:val="00C50556"/>
    <w:rsid w:val="00C531EE"/>
    <w:rsid w:val="00C57A33"/>
    <w:rsid w:val="00C6087E"/>
    <w:rsid w:val="00C6473F"/>
    <w:rsid w:val="00C6528B"/>
    <w:rsid w:val="00C66AE9"/>
    <w:rsid w:val="00C66D83"/>
    <w:rsid w:val="00C829F8"/>
    <w:rsid w:val="00C871BA"/>
    <w:rsid w:val="00C91325"/>
    <w:rsid w:val="00C91609"/>
    <w:rsid w:val="00CC6E44"/>
    <w:rsid w:val="00CD1E34"/>
    <w:rsid w:val="00CE4EDB"/>
    <w:rsid w:val="00CE55C8"/>
    <w:rsid w:val="00CE71A1"/>
    <w:rsid w:val="00CF1A78"/>
    <w:rsid w:val="00CF2F63"/>
    <w:rsid w:val="00D00B7F"/>
    <w:rsid w:val="00D04AEB"/>
    <w:rsid w:val="00D05D58"/>
    <w:rsid w:val="00D34148"/>
    <w:rsid w:val="00D378EE"/>
    <w:rsid w:val="00D40851"/>
    <w:rsid w:val="00D42FC9"/>
    <w:rsid w:val="00D4362F"/>
    <w:rsid w:val="00D4728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02D74"/>
    <w:rsid w:val="00E21069"/>
    <w:rsid w:val="00E2363D"/>
    <w:rsid w:val="00E32D1A"/>
    <w:rsid w:val="00E355C1"/>
    <w:rsid w:val="00E36261"/>
    <w:rsid w:val="00E37F30"/>
    <w:rsid w:val="00E4683E"/>
    <w:rsid w:val="00E56033"/>
    <w:rsid w:val="00E563E7"/>
    <w:rsid w:val="00E66176"/>
    <w:rsid w:val="00E67CBA"/>
    <w:rsid w:val="00E73412"/>
    <w:rsid w:val="00E8348F"/>
    <w:rsid w:val="00E85515"/>
    <w:rsid w:val="00E916E8"/>
    <w:rsid w:val="00E93855"/>
    <w:rsid w:val="00E9497B"/>
    <w:rsid w:val="00EA70AF"/>
    <w:rsid w:val="00EB08AB"/>
    <w:rsid w:val="00EB4654"/>
    <w:rsid w:val="00EC0086"/>
    <w:rsid w:val="00EC16C3"/>
    <w:rsid w:val="00EC5FC2"/>
    <w:rsid w:val="00EC6BDF"/>
    <w:rsid w:val="00EC7A05"/>
    <w:rsid w:val="00EC7A8F"/>
    <w:rsid w:val="00EC7E1C"/>
    <w:rsid w:val="00ED4C41"/>
    <w:rsid w:val="00EE016C"/>
    <w:rsid w:val="00EF2640"/>
    <w:rsid w:val="00EF2A5D"/>
    <w:rsid w:val="00F00DBA"/>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2C99"/>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536</TotalTime>
  <Pages>1</Pages>
  <Words>292</Words>
  <Characters>1606</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11</cp:revision>
  <dcterms:created xsi:type="dcterms:W3CDTF">2020-11-26T08:43:00Z</dcterms:created>
  <dcterms:modified xsi:type="dcterms:W3CDTF">2020-12-03T13:13:00Z</dcterms:modified>
</cp:coreProperties>
</file>